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C15F7" w14:textId="77777777" w:rsidR="002A78ED" w:rsidRPr="002A78ED" w:rsidRDefault="002A78ED" w:rsidP="005D2968">
      <w:pPr>
        <w:pStyle w:val="IMOSstandaard"/>
        <w:rPr>
          <w:b/>
          <w:sz w:val="24"/>
          <w:szCs w:val="24"/>
          <w:u w:val="single"/>
        </w:rPr>
      </w:pPr>
      <w:bookmarkStart w:id="0" w:name="_Toc397857027"/>
      <w:r>
        <w:rPr>
          <w:b/>
          <w:sz w:val="24"/>
          <w:u w:val="single"/>
        </w:rPr>
        <w:t>Quick Reference Guide: Results Processing for Lecturers</w:t>
      </w:r>
      <w:r w:rsidR="00C13097">
        <w:rPr>
          <w:b/>
          <w:sz w:val="24"/>
          <w:u w:val="single"/>
        </w:rPr>
        <w:t xml:space="preserve"> </w:t>
      </w:r>
    </w:p>
    <w:p w14:paraId="0E33A529" w14:textId="77777777" w:rsidR="002A78ED" w:rsidRDefault="00CA0DA0" w:rsidP="005D2968">
      <w:pPr>
        <w:pStyle w:val="IMOSstandaard"/>
        <w:rPr>
          <w:b/>
          <w:sz w:val="24"/>
          <w:szCs w:val="24"/>
        </w:rPr>
      </w:pPr>
      <w:r>
        <w:rPr>
          <w:rFonts w:asciiTheme="minorHAnsi" w:hAnsiTheme="minorHAnsi"/>
        </w:rPr>
        <w:pict w14:anchorId="132624EE">
          <v:rect id="_x0000_i1026" style="width:0;height:1.5pt" o:hralign="center" o:hrstd="t" o:hr="t" fillcolor="#a0a0a0" stroked="f"/>
        </w:pict>
      </w:r>
    </w:p>
    <w:p w14:paraId="0178F0A9" w14:textId="77777777" w:rsidR="00FA04CE" w:rsidRPr="00F82424" w:rsidRDefault="002A78ED" w:rsidP="005D2968">
      <w:pPr>
        <w:pStyle w:val="IMOSstandaard"/>
        <w:rPr>
          <w:b/>
          <w:sz w:val="24"/>
          <w:szCs w:val="24"/>
        </w:rPr>
      </w:pPr>
      <w:r>
        <w:rPr>
          <w:b/>
          <w:sz w:val="24"/>
        </w:rPr>
        <w:t>Mobile phone number for electronically signing</w:t>
      </w:r>
      <w:bookmarkEnd w:id="0"/>
      <w:r>
        <w:rPr>
          <w:b/>
          <w:sz w:val="24"/>
        </w:rPr>
        <w:t xml:space="preserve"> results in OSIRIS beforehand (one-off registration)</w:t>
      </w:r>
    </w:p>
    <w:p w14:paraId="17B54556" w14:textId="77777777" w:rsidR="00F82424" w:rsidRPr="002A78ED" w:rsidRDefault="00F82424" w:rsidP="005D2968">
      <w:pPr>
        <w:pStyle w:val="IMOSstandaard"/>
      </w:pPr>
    </w:p>
    <w:p w14:paraId="2031A1BA" w14:textId="77777777" w:rsidR="00FA04CE" w:rsidRPr="00F82424" w:rsidRDefault="00FA04CE" w:rsidP="005D2968">
      <w:pPr>
        <w:pStyle w:val="IMOSstandaard"/>
      </w:pPr>
      <w:r>
        <w:t xml:space="preserve">In order to be able to sign results </w:t>
      </w:r>
      <w:r>
        <w:rPr>
          <w:b/>
          <w:i/>
        </w:rPr>
        <w:t>electronically</w:t>
      </w:r>
      <w:r>
        <w:rPr>
          <w:b/>
        </w:rPr>
        <w:t xml:space="preserve"> </w:t>
      </w:r>
      <w:r>
        <w:t>in OSIRIS the lecturer must register a</w:t>
      </w:r>
      <w:r w:rsidR="00F27665">
        <w:t xml:space="preserve"> mobile phone number</w:t>
      </w:r>
      <w:r>
        <w:t xml:space="preserve"> for this purpose in the E-service application. This can be found at </w:t>
      </w:r>
      <w:hyperlink r:id="rId13">
        <w:r>
          <w:rPr>
            <w:rStyle w:val="Hyperlink"/>
            <w:rFonts w:asciiTheme="minorHAnsi" w:hAnsiTheme="minorHAnsi"/>
            <w:i/>
            <w:color w:val="0070C0"/>
          </w:rPr>
          <w:t>https://e-service.tudelft.nl/</w:t>
        </w:r>
      </w:hyperlink>
      <w:r>
        <w:rPr>
          <w:rFonts w:asciiTheme="minorHAnsi" w:hAnsiTheme="minorHAnsi"/>
          <w:i/>
          <w:color w:val="0070C0"/>
        </w:rPr>
        <w:t>.</w:t>
      </w:r>
      <w:r>
        <w:t xml:space="preserve"> You must log in using your </w:t>
      </w:r>
      <w:proofErr w:type="spellStart"/>
      <w:r>
        <w:t>NetID</w:t>
      </w:r>
      <w:proofErr w:type="spellEnd"/>
      <w:r>
        <w:t>.</w:t>
      </w:r>
    </w:p>
    <w:p w14:paraId="2B16255D" w14:textId="77777777" w:rsidR="00FA04CE" w:rsidRPr="00F82424" w:rsidRDefault="00FA04CE" w:rsidP="005D2968">
      <w:pPr>
        <w:pStyle w:val="IMOSstandaard"/>
      </w:pPr>
    </w:p>
    <w:p w14:paraId="0BA4393E" w14:textId="77777777" w:rsidR="00FA04CE" w:rsidRPr="001B177E" w:rsidRDefault="00FA04CE" w:rsidP="005D2968">
      <w:pPr>
        <w:pStyle w:val="IMOSstandaard"/>
      </w:pPr>
      <w:r>
        <w:t xml:space="preserve">Enter the mobile phone number used for this function in the 'Mobile phone' field using the required input format: </w:t>
      </w:r>
      <w:r w:rsidR="00F9161D">
        <w:t>[</w:t>
      </w:r>
      <w:r>
        <w:t>country code (+31)</w:t>
      </w:r>
      <w:r w:rsidR="00F9161D">
        <w:t>] [</w:t>
      </w:r>
      <w:r>
        <w:t>space</w:t>
      </w:r>
      <w:r w:rsidR="00F9161D">
        <w:t>] [mobile code (6)] [</w:t>
      </w:r>
      <w:r>
        <w:t>space</w:t>
      </w:r>
      <w:r w:rsidR="00F9161D">
        <w:t>] [</w:t>
      </w:r>
      <w:r>
        <w:t>number</w:t>
      </w:r>
      <w:r w:rsidR="00F9161D">
        <w:t>]</w:t>
      </w:r>
      <w:r>
        <w:t>. See the example.</w:t>
      </w:r>
    </w:p>
    <w:p w14:paraId="3634B031" w14:textId="77777777" w:rsidR="00F9161D" w:rsidRDefault="003F732B" w:rsidP="005D2968">
      <w:pPr>
        <w:pStyle w:val="IMOSstandaard"/>
      </w:pPr>
      <w:r>
        <w:rPr>
          <w:noProof/>
          <w:lang w:val="nl-NL" w:eastAsia="nl-NL" w:bidi="ar-SA"/>
        </w:rPr>
        <w:drawing>
          <wp:inline distT="0" distB="0" distL="0" distR="0" wp14:anchorId="0D906371" wp14:editId="31F04152">
            <wp:extent cx="2902483" cy="6248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02734" cy="624894"/>
                    </a:xfrm>
                    <a:prstGeom prst="rect">
                      <a:avLst/>
                    </a:prstGeom>
                  </pic:spPr>
                </pic:pic>
              </a:graphicData>
            </a:graphic>
          </wp:inline>
        </w:drawing>
      </w:r>
    </w:p>
    <w:p w14:paraId="1E580D86" w14:textId="77777777" w:rsidR="00FA04CE" w:rsidRPr="00F82424" w:rsidRDefault="009E44ED" w:rsidP="005D2968">
      <w:pPr>
        <w:pStyle w:val="IMOSstandaard"/>
      </w:pPr>
      <w:r>
        <w:t xml:space="preserve">The field 'Allow SMS' is </w:t>
      </w:r>
      <w:r>
        <w:rPr>
          <w:b/>
          <w:u w:val="single"/>
        </w:rPr>
        <w:t>not</w:t>
      </w:r>
      <w:r>
        <w:t xml:space="preserve"> necessary for this application.</w:t>
      </w:r>
      <w:r w:rsidR="00F9161D">
        <w:t xml:space="preserve"> You can leave this empty. </w:t>
      </w:r>
    </w:p>
    <w:p w14:paraId="330B9503" w14:textId="77777777" w:rsidR="00BB33FB" w:rsidRDefault="00BB33FB" w:rsidP="005D2968">
      <w:pPr>
        <w:pStyle w:val="IMOSstandaard"/>
        <w:rPr>
          <w:i/>
          <w:color w:val="0070C0"/>
        </w:rPr>
      </w:pPr>
    </w:p>
    <w:p w14:paraId="5E606AEE" w14:textId="77777777" w:rsidR="00FA04CE" w:rsidRPr="001B177E" w:rsidRDefault="001B177E" w:rsidP="005D2968">
      <w:pPr>
        <w:pStyle w:val="IMOSstandaard"/>
        <w:rPr>
          <w:i/>
          <w:color w:val="0070C0"/>
        </w:rPr>
      </w:pPr>
      <w:r>
        <w:rPr>
          <w:i/>
          <w:color w:val="0070C0"/>
        </w:rPr>
        <w:t>Note: For security reasons, the mobile phone number is subject to a number of requirements.</w:t>
      </w:r>
    </w:p>
    <w:p w14:paraId="33F31A4F" w14:textId="77777777" w:rsidR="00FA04CE" w:rsidRPr="001B177E" w:rsidRDefault="00FA04CE" w:rsidP="00F82424">
      <w:pPr>
        <w:pStyle w:val="IMOSstandaard"/>
        <w:numPr>
          <w:ilvl w:val="0"/>
          <w:numId w:val="10"/>
        </w:numPr>
        <w:rPr>
          <w:rFonts w:asciiTheme="minorHAnsi" w:hAnsiTheme="minorHAnsi"/>
          <w:i/>
          <w:color w:val="0070C0"/>
        </w:rPr>
      </w:pPr>
      <w:r>
        <w:rPr>
          <w:rFonts w:asciiTheme="minorHAnsi" w:hAnsiTheme="minorHAnsi"/>
          <w:i/>
          <w:color w:val="0070C0"/>
        </w:rPr>
        <w:t>It must be unique within TU Delft. You cannot submit a mobile number that is already being used in the E-service application.</w:t>
      </w:r>
    </w:p>
    <w:p w14:paraId="1045071E" w14:textId="77777777" w:rsidR="00FA04CE" w:rsidRPr="001B177E" w:rsidRDefault="00FA04CE" w:rsidP="00F82424">
      <w:pPr>
        <w:pStyle w:val="IMOSstandaard"/>
        <w:numPr>
          <w:ilvl w:val="0"/>
          <w:numId w:val="10"/>
        </w:numPr>
        <w:rPr>
          <w:rFonts w:asciiTheme="minorHAnsi" w:hAnsiTheme="minorHAnsi"/>
          <w:i/>
          <w:color w:val="0070C0"/>
        </w:rPr>
      </w:pPr>
      <w:r>
        <w:rPr>
          <w:rFonts w:asciiTheme="minorHAnsi" w:hAnsiTheme="minorHAnsi"/>
          <w:i/>
          <w:color w:val="0070C0"/>
        </w:rPr>
        <w:t>Re-activation/re-entry of previously entered numbers is also blocked.</w:t>
      </w:r>
    </w:p>
    <w:p w14:paraId="432EC923" w14:textId="77777777" w:rsidR="00F82424" w:rsidRDefault="00CA0DA0" w:rsidP="005D2968">
      <w:pPr>
        <w:pStyle w:val="IMOSstandaard"/>
        <w:rPr>
          <w:rFonts w:asciiTheme="minorHAnsi" w:hAnsiTheme="minorHAnsi"/>
        </w:rPr>
      </w:pPr>
      <w:bookmarkStart w:id="1" w:name="_Toc397857028"/>
      <w:r>
        <w:rPr>
          <w:rFonts w:asciiTheme="minorHAnsi" w:hAnsiTheme="minorHAnsi"/>
        </w:rPr>
        <w:pict w14:anchorId="132624F1">
          <v:rect id="_x0000_i1027" style="width:0;height:1.5pt" o:hralign="center" o:hrstd="t" o:hr="t" fillcolor="#a0a0a0" stroked="f"/>
        </w:pict>
      </w:r>
    </w:p>
    <w:p w14:paraId="34529F02" w14:textId="77777777" w:rsidR="00B80959" w:rsidRPr="00F82424" w:rsidRDefault="002A78ED" w:rsidP="005D2968">
      <w:pPr>
        <w:pStyle w:val="IMOSstandaard"/>
        <w:rPr>
          <w:rFonts w:asciiTheme="minorHAnsi" w:hAnsiTheme="minorHAnsi"/>
          <w:b/>
          <w:sz w:val="24"/>
          <w:szCs w:val="24"/>
        </w:rPr>
      </w:pPr>
      <w:r>
        <w:rPr>
          <w:rFonts w:asciiTheme="minorHAnsi" w:hAnsiTheme="minorHAnsi"/>
          <w:b/>
          <w:sz w:val="24"/>
        </w:rPr>
        <w:t>Step 1. Entering results in OSIRIS</w:t>
      </w:r>
      <w:bookmarkEnd w:id="1"/>
      <w:r>
        <w:rPr>
          <w:rFonts w:asciiTheme="minorHAnsi" w:hAnsiTheme="minorHAnsi"/>
          <w:b/>
          <w:sz w:val="24"/>
        </w:rPr>
        <w:t xml:space="preserve"> Lecturer</w:t>
      </w:r>
    </w:p>
    <w:p w14:paraId="60AACF30" w14:textId="77777777" w:rsidR="00C903E2" w:rsidRPr="00F82424" w:rsidRDefault="00C903E2" w:rsidP="005D2968">
      <w:pPr>
        <w:pStyle w:val="IMOSstandaard"/>
      </w:pPr>
    </w:p>
    <w:p w14:paraId="13DB5EE0" w14:textId="77777777" w:rsidR="00F9161D" w:rsidRDefault="002910E8" w:rsidP="002910E8">
      <w:pPr>
        <w:autoSpaceDE w:val="0"/>
        <w:autoSpaceDN w:val="0"/>
        <w:adjustRightInd w:val="0"/>
        <w:rPr>
          <w:rFonts w:asciiTheme="minorHAnsi" w:hAnsiTheme="minorHAnsi" w:cs="Tahoma"/>
          <w:i/>
        </w:rPr>
      </w:pPr>
      <w:r w:rsidRPr="002910E8">
        <w:rPr>
          <w:rFonts w:asciiTheme="minorHAnsi" w:hAnsiTheme="minorHAnsi" w:cs="Tahoma"/>
          <w:szCs w:val="20"/>
        </w:rPr>
        <w:t>The OSIRIS Self Service Lecturer module is available</w:t>
      </w:r>
      <w:r w:rsidR="00F9161D">
        <w:rPr>
          <w:rFonts w:asciiTheme="minorHAnsi" w:hAnsiTheme="minorHAnsi" w:cs="Tahoma"/>
          <w:szCs w:val="20"/>
        </w:rPr>
        <w:t xml:space="preserve"> on:  </w:t>
      </w:r>
      <w:hyperlink r:id="rId15" w:history="1">
        <w:r w:rsidR="00F9161D" w:rsidRPr="00EC0562">
          <w:rPr>
            <w:rStyle w:val="Hyperlink"/>
            <w:rFonts w:asciiTheme="minorHAnsi" w:hAnsiTheme="minorHAnsi" w:cs="Tahoma"/>
            <w:i/>
            <w:spacing w:val="0"/>
            <w:kern w:val="0"/>
          </w:rPr>
          <w:t>https://osidoc.tudelft.nl</w:t>
        </w:r>
      </w:hyperlink>
    </w:p>
    <w:p w14:paraId="61D36335" w14:textId="77777777" w:rsidR="002910E8" w:rsidRPr="002910E8" w:rsidRDefault="00F9161D" w:rsidP="002910E8">
      <w:pPr>
        <w:autoSpaceDE w:val="0"/>
        <w:autoSpaceDN w:val="0"/>
        <w:adjustRightInd w:val="0"/>
        <w:rPr>
          <w:rFonts w:asciiTheme="minorHAnsi" w:hAnsiTheme="minorHAnsi" w:cs="Tahoma"/>
          <w:szCs w:val="20"/>
        </w:rPr>
      </w:pPr>
      <w:r>
        <w:rPr>
          <w:rFonts w:asciiTheme="minorHAnsi" w:hAnsiTheme="minorHAnsi" w:cs="Tahoma"/>
          <w:szCs w:val="20"/>
        </w:rPr>
        <w:t xml:space="preserve">Please </w:t>
      </w:r>
      <w:r w:rsidR="002910E8" w:rsidRPr="002910E8">
        <w:rPr>
          <w:rFonts w:asciiTheme="minorHAnsi" w:hAnsiTheme="minorHAnsi" w:cs="Tahoma"/>
          <w:szCs w:val="20"/>
        </w:rPr>
        <w:t xml:space="preserve">login with your </w:t>
      </w:r>
      <w:proofErr w:type="spellStart"/>
      <w:r>
        <w:rPr>
          <w:rFonts w:asciiTheme="minorHAnsi" w:hAnsiTheme="minorHAnsi" w:cs="Tahoma"/>
          <w:szCs w:val="20"/>
        </w:rPr>
        <w:t>NetID</w:t>
      </w:r>
      <w:proofErr w:type="spellEnd"/>
      <w:r>
        <w:rPr>
          <w:rFonts w:asciiTheme="minorHAnsi" w:hAnsiTheme="minorHAnsi" w:cs="Tahoma"/>
          <w:szCs w:val="20"/>
        </w:rPr>
        <w:t>.</w:t>
      </w:r>
    </w:p>
    <w:p w14:paraId="0591CC10" w14:textId="77777777" w:rsidR="00327DB7" w:rsidRDefault="00327DB7" w:rsidP="002910E8">
      <w:pPr>
        <w:pStyle w:val="IMOSstandaard"/>
        <w:rPr>
          <w:rFonts w:asciiTheme="minorHAnsi" w:hAnsiTheme="minorHAnsi"/>
        </w:rPr>
      </w:pPr>
    </w:p>
    <w:p w14:paraId="454E3331" w14:textId="77777777" w:rsidR="00327DB7" w:rsidRPr="00327DB7" w:rsidRDefault="00327DB7" w:rsidP="002910E8">
      <w:pPr>
        <w:pStyle w:val="IMOSstandaard"/>
      </w:pPr>
      <w:r w:rsidRPr="00327DB7">
        <w:t xml:space="preserve">On the dashboard, it is clear how many results have to be registered. </w:t>
      </w:r>
      <w:r>
        <w:t xml:space="preserve">In this example 22 test </w:t>
      </w:r>
      <w:r w:rsidR="00F9161D">
        <w:t>grades</w:t>
      </w:r>
      <w:r>
        <w:t xml:space="preserve"> have to be registered. </w:t>
      </w:r>
    </w:p>
    <w:p w14:paraId="640EAD2D" w14:textId="77777777" w:rsidR="00327DB7" w:rsidRDefault="00327DB7" w:rsidP="002910E8">
      <w:pPr>
        <w:pStyle w:val="IMOSstandaard"/>
        <w:rPr>
          <w:rFonts w:asciiTheme="minorHAnsi" w:hAnsiTheme="minorHAnsi"/>
        </w:rPr>
      </w:pPr>
      <w:r>
        <w:rPr>
          <w:noProof/>
          <w:lang w:val="nl-NL" w:eastAsia="nl-NL" w:bidi="ar-SA"/>
        </w:rPr>
        <w:drawing>
          <wp:inline distT="0" distB="0" distL="0" distR="0" wp14:anchorId="49283F2D" wp14:editId="61629E4E">
            <wp:extent cx="5972810" cy="428625"/>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72810" cy="428625"/>
                    </a:xfrm>
                    <a:prstGeom prst="rect">
                      <a:avLst/>
                    </a:prstGeom>
                  </pic:spPr>
                </pic:pic>
              </a:graphicData>
            </a:graphic>
          </wp:inline>
        </w:drawing>
      </w:r>
    </w:p>
    <w:p w14:paraId="2216710A" w14:textId="77777777" w:rsidR="00327DB7" w:rsidRDefault="00327DB7" w:rsidP="002910E8">
      <w:pPr>
        <w:pStyle w:val="IMOSstandaard"/>
        <w:rPr>
          <w:rFonts w:asciiTheme="minorHAnsi" w:hAnsiTheme="minorHAnsi"/>
        </w:rPr>
      </w:pPr>
    </w:p>
    <w:p w14:paraId="51FB505E" w14:textId="77777777" w:rsidR="007B6409" w:rsidRDefault="00327DB7" w:rsidP="002910E8">
      <w:pPr>
        <w:pStyle w:val="IMOSstandaard"/>
        <w:rPr>
          <w:rFonts w:ascii="Arial" w:hAnsi="Arial" w:cs="Arial"/>
          <w:color w:val="212121"/>
          <w:shd w:val="clear" w:color="auto" w:fill="FFFFFF"/>
        </w:rPr>
      </w:pPr>
      <w:r>
        <w:br/>
      </w:r>
      <w:r>
        <w:rPr>
          <w:rFonts w:ascii="Arial" w:hAnsi="Arial" w:cs="Arial"/>
          <w:color w:val="212121"/>
          <w:shd w:val="clear" w:color="auto" w:fill="FFFFFF"/>
        </w:rPr>
        <w:t xml:space="preserve">Click on the number (here 21). </w:t>
      </w:r>
      <w:r w:rsidR="007B6409">
        <w:rPr>
          <w:rFonts w:ascii="Arial" w:hAnsi="Arial" w:cs="Arial"/>
          <w:color w:val="212121"/>
          <w:shd w:val="clear" w:color="auto" w:fill="FFFFFF"/>
        </w:rPr>
        <w:t>A</w:t>
      </w:r>
      <w:r>
        <w:rPr>
          <w:rFonts w:ascii="Arial" w:hAnsi="Arial" w:cs="Arial"/>
          <w:color w:val="212121"/>
          <w:shd w:val="clear" w:color="auto" w:fill="FFFFFF"/>
        </w:rPr>
        <w:t xml:space="preserve"> screen </w:t>
      </w:r>
      <w:r w:rsidR="007B6409">
        <w:rPr>
          <w:rFonts w:ascii="Arial" w:hAnsi="Arial" w:cs="Arial"/>
          <w:color w:val="212121"/>
          <w:shd w:val="clear" w:color="auto" w:fill="FFFFFF"/>
        </w:rPr>
        <w:t>will open</w:t>
      </w:r>
      <w:r>
        <w:rPr>
          <w:rFonts w:ascii="Arial" w:hAnsi="Arial" w:cs="Arial"/>
          <w:color w:val="212121"/>
          <w:shd w:val="clear" w:color="auto" w:fill="FFFFFF"/>
        </w:rPr>
        <w:t xml:space="preserve"> with all the tests for which test results can be registered. Then choose the test of your choice. </w:t>
      </w:r>
      <w:r w:rsidR="007B6409">
        <w:rPr>
          <w:noProof/>
          <w:lang w:val="nl-NL" w:eastAsia="nl-NL" w:bidi="ar-SA"/>
        </w:rPr>
        <w:drawing>
          <wp:inline distT="0" distB="0" distL="0" distR="0" wp14:anchorId="25AB9D4B" wp14:editId="43BE2016">
            <wp:extent cx="5972810" cy="799465"/>
            <wp:effectExtent l="0" t="0" r="889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72810" cy="799465"/>
                    </a:xfrm>
                    <a:prstGeom prst="rect">
                      <a:avLst/>
                    </a:prstGeom>
                  </pic:spPr>
                </pic:pic>
              </a:graphicData>
            </a:graphic>
          </wp:inline>
        </w:drawing>
      </w:r>
    </w:p>
    <w:p w14:paraId="314707C8" w14:textId="77777777" w:rsidR="007B6409" w:rsidRDefault="007B6409" w:rsidP="002910E8">
      <w:pPr>
        <w:pStyle w:val="IMOSstandaard"/>
        <w:rPr>
          <w:rFonts w:ascii="Arial" w:hAnsi="Arial" w:cs="Arial"/>
          <w:color w:val="212121"/>
          <w:shd w:val="clear" w:color="auto" w:fill="FFFFFF"/>
        </w:rPr>
      </w:pPr>
    </w:p>
    <w:p w14:paraId="7A9EE696" w14:textId="77777777" w:rsidR="00D84DC9" w:rsidRDefault="00327DB7" w:rsidP="002910E8">
      <w:pPr>
        <w:pStyle w:val="IMOSstandaard"/>
        <w:rPr>
          <w:rFonts w:ascii="Arial" w:hAnsi="Arial" w:cs="Arial"/>
          <w:color w:val="212121"/>
          <w:shd w:val="clear" w:color="auto" w:fill="FFFFFF"/>
        </w:rPr>
      </w:pPr>
      <w:r>
        <w:rPr>
          <w:rFonts w:ascii="Arial" w:hAnsi="Arial" w:cs="Arial"/>
          <w:color w:val="212121"/>
          <w:shd w:val="clear" w:color="auto" w:fill="FFFFFF"/>
        </w:rPr>
        <w:t xml:space="preserve">Register the </w:t>
      </w:r>
      <w:r w:rsidR="00D84DC9">
        <w:rPr>
          <w:rFonts w:ascii="Arial" w:hAnsi="Arial" w:cs="Arial"/>
          <w:color w:val="212121"/>
          <w:shd w:val="clear" w:color="auto" w:fill="FFFFFF"/>
        </w:rPr>
        <w:t>&lt;</w:t>
      </w:r>
      <w:r w:rsidRPr="00D84DC9">
        <w:rPr>
          <w:rFonts w:ascii="Arial" w:hAnsi="Arial" w:cs="Arial"/>
          <w:b/>
          <w:color w:val="212121"/>
          <w:shd w:val="clear" w:color="auto" w:fill="FFFFFF"/>
        </w:rPr>
        <w:t>result</w:t>
      </w:r>
      <w:r w:rsidR="00941416" w:rsidRPr="00D84DC9">
        <w:rPr>
          <w:rFonts w:ascii="Arial" w:hAnsi="Arial" w:cs="Arial"/>
          <w:b/>
          <w:color w:val="212121"/>
          <w:shd w:val="clear" w:color="auto" w:fill="FFFFFF"/>
        </w:rPr>
        <w:t>s</w:t>
      </w:r>
      <w:r w:rsidR="00D84DC9">
        <w:rPr>
          <w:rFonts w:ascii="Arial" w:hAnsi="Arial" w:cs="Arial"/>
          <w:color w:val="212121"/>
          <w:shd w:val="clear" w:color="auto" w:fill="FFFFFF"/>
        </w:rPr>
        <w:t>&gt;</w:t>
      </w:r>
      <w:r>
        <w:rPr>
          <w:rFonts w:ascii="Arial" w:hAnsi="Arial" w:cs="Arial"/>
          <w:color w:val="212121"/>
          <w:shd w:val="clear" w:color="auto" w:fill="FFFFFF"/>
        </w:rPr>
        <w:t xml:space="preserve"> and </w:t>
      </w:r>
      <w:r w:rsidR="00D84DC9">
        <w:rPr>
          <w:rFonts w:ascii="Arial" w:hAnsi="Arial" w:cs="Arial"/>
          <w:color w:val="212121"/>
          <w:shd w:val="clear" w:color="auto" w:fill="FFFFFF"/>
        </w:rPr>
        <w:t>&lt;</w:t>
      </w:r>
      <w:r w:rsidRPr="00D84DC9">
        <w:rPr>
          <w:rFonts w:ascii="Arial" w:hAnsi="Arial" w:cs="Arial"/>
          <w:b/>
          <w:color w:val="212121"/>
          <w:shd w:val="clear" w:color="auto" w:fill="FFFFFF"/>
        </w:rPr>
        <w:t>test dates</w:t>
      </w:r>
      <w:r w:rsidR="00D84DC9" w:rsidRPr="00D84DC9">
        <w:rPr>
          <w:rFonts w:ascii="Arial" w:hAnsi="Arial" w:cs="Arial"/>
          <w:color w:val="212121"/>
          <w:shd w:val="clear" w:color="auto" w:fill="FFFFFF"/>
        </w:rPr>
        <w:t>&gt;</w:t>
      </w:r>
      <w:r>
        <w:rPr>
          <w:rFonts w:ascii="Arial" w:hAnsi="Arial" w:cs="Arial"/>
          <w:color w:val="212121"/>
          <w:shd w:val="clear" w:color="auto" w:fill="FFFFFF"/>
        </w:rPr>
        <w:t xml:space="preserve"> for the desired student(s) and click on </w:t>
      </w:r>
      <w:r w:rsidR="007B6409">
        <w:rPr>
          <w:rFonts w:ascii="Arial" w:hAnsi="Arial" w:cs="Arial"/>
          <w:color w:val="212121"/>
          <w:shd w:val="clear" w:color="auto" w:fill="FFFFFF"/>
        </w:rPr>
        <w:t>&lt;</w:t>
      </w:r>
      <w:r w:rsidRPr="00D84DC9">
        <w:rPr>
          <w:rFonts w:ascii="Arial" w:hAnsi="Arial" w:cs="Arial"/>
          <w:b/>
          <w:color w:val="212121"/>
          <w:shd w:val="clear" w:color="auto" w:fill="FFFFFF"/>
        </w:rPr>
        <w:t>Save</w:t>
      </w:r>
      <w:r w:rsidR="007B6409">
        <w:rPr>
          <w:rFonts w:ascii="Arial" w:hAnsi="Arial" w:cs="Arial"/>
          <w:color w:val="212121"/>
          <w:shd w:val="clear" w:color="auto" w:fill="FFFFFF"/>
        </w:rPr>
        <w:t>&gt;</w:t>
      </w:r>
      <w:r>
        <w:rPr>
          <w:rFonts w:ascii="Arial" w:hAnsi="Arial" w:cs="Arial"/>
          <w:color w:val="212121"/>
          <w:shd w:val="clear" w:color="auto" w:fill="FFFFFF"/>
        </w:rPr>
        <w:t xml:space="preserve"> at the top of your screen. The result is now </w:t>
      </w:r>
      <w:r w:rsidR="00F10102">
        <w:rPr>
          <w:rFonts w:ascii="Arial" w:hAnsi="Arial" w:cs="Arial"/>
          <w:color w:val="212121"/>
          <w:shd w:val="clear" w:color="auto" w:fill="FFFFFF"/>
        </w:rPr>
        <w:t>status &lt;</w:t>
      </w:r>
      <w:r w:rsidR="00F10102" w:rsidRPr="00941416">
        <w:rPr>
          <w:rFonts w:ascii="Arial" w:hAnsi="Arial" w:cs="Arial"/>
          <w:b/>
          <w:color w:val="212121"/>
          <w:shd w:val="clear" w:color="auto" w:fill="FFFFFF"/>
        </w:rPr>
        <w:t>draft</w:t>
      </w:r>
      <w:r w:rsidR="00F10102">
        <w:rPr>
          <w:rFonts w:ascii="Arial" w:hAnsi="Arial" w:cs="Arial"/>
          <w:color w:val="212121"/>
          <w:shd w:val="clear" w:color="auto" w:fill="FFFFFF"/>
        </w:rPr>
        <w:t>&gt;.</w:t>
      </w:r>
      <w:r w:rsidR="007B6409">
        <w:rPr>
          <w:rFonts w:ascii="Arial" w:hAnsi="Arial" w:cs="Arial"/>
          <w:color w:val="212121"/>
          <w:shd w:val="clear" w:color="auto" w:fill="FFFFFF"/>
        </w:rPr>
        <w:t xml:space="preserve"> These r</w:t>
      </w:r>
      <w:r w:rsidR="00D84DC9">
        <w:rPr>
          <w:rFonts w:ascii="Arial" w:hAnsi="Arial" w:cs="Arial"/>
          <w:color w:val="212121"/>
          <w:shd w:val="clear" w:color="auto" w:fill="FFFFFF"/>
        </w:rPr>
        <w:t>esults are no shown to students</w:t>
      </w:r>
      <w:r w:rsidR="007B6409">
        <w:rPr>
          <w:rFonts w:ascii="Arial" w:hAnsi="Arial" w:cs="Arial"/>
          <w:color w:val="212121"/>
          <w:shd w:val="clear" w:color="auto" w:fill="FFFFFF"/>
        </w:rPr>
        <w:t xml:space="preserve"> and you can still mutate</w:t>
      </w:r>
      <w:r w:rsidR="00F10102">
        <w:rPr>
          <w:rFonts w:ascii="Arial" w:hAnsi="Arial" w:cs="Arial"/>
          <w:color w:val="212121"/>
          <w:shd w:val="clear" w:color="auto" w:fill="FFFFFF"/>
        </w:rPr>
        <w:t xml:space="preserve"> them.</w:t>
      </w:r>
      <w:r w:rsidR="007B6409">
        <w:rPr>
          <w:rFonts w:ascii="Arial" w:hAnsi="Arial" w:cs="Arial"/>
          <w:color w:val="212121"/>
          <w:shd w:val="clear" w:color="auto" w:fill="FFFFFF"/>
        </w:rPr>
        <w:t xml:space="preserve"> </w:t>
      </w:r>
      <w:r>
        <w:rPr>
          <w:rFonts w:ascii="Arial" w:hAnsi="Arial" w:cs="Arial"/>
          <w:color w:val="212121"/>
          <w:shd w:val="clear" w:color="auto" w:fill="FFFFFF"/>
        </w:rPr>
        <w:t xml:space="preserve"> </w:t>
      </w:r>
    </w:p>
    <w:p w14:paraId="0D025123" w14:textId="3D00FBBB" w:rsidR="00327DB7" w:rsidRDefault="00327DB7" w:rsidP="002910E8">
      <w:pPr>
        <w:pStyle w:val="IMOSstandaard"/>
        <w:rPr>
          <w:rFonts w:asciiTheme="minorHAnsi" w:hAnsiTheme="minorHAnsi"/>
        </w:rPr>
      </w:pPr>
      <w:r>
        <w:rPr>
          <w:rFonts w:ascii="Arial" w:hAnsi="Arial" w:cs="Arial"/>
          <w:color w:val="212121"/>
          <w:shd w:val="clear" w:color="auto" w:fill="FFFFFF"/>
        </w:rPr>
        <w:t>The fields 'Last updated' and '</w:t>
      </w:r>
      <w:r w:rsidR="007B6409">
        <w:rPr>
          <w:rFonts w:ascii="Arial" w:hAnsi="Arial" w:cs="Arial"/>
          <w:color w:val="212121"/>
          <w:shd w:val="clear" w:color="auto" w:fill="FFFFFF"/>
        </w:rPr>
        <w:t>Lecturer</w:t>
      </w:r>
      <w:r>
        <w:rPr>
          <w:rFonts w:ascii="Arial" w:hAnsi="Arial" w:cs="Arial"/>
          <w:color w:val="212121"/>
          <w:shd w:val="clear" w:color="auto" w:fill="FFFFFF"/>
        </w:rPr>
        <w:t xml:space="preserve">' are </w:t>
      </w:r>
      <w:r w:rsidR="007B6409">
        <w:rPr>
          <w:rFonts w:ascii="Arial" w:hAnsi="Arial" w:cs="Arial"/>
          <w:color w:val="212121"/>
          <w:shd w:val="clear" w:color="auto" w:fill="FFFFFF"/>
        </w:rPr>
        <w:t xml:space="preserve">automatically </w:t>
      </w:r>
      <w:r>
        <w:rPr>
          <w:rFonts w:ascii="Arial" w:hAnsi="Arial" w:cs="Arial"/>
          <w:color w:val="212121"/>
          <w:shd w:val="clear" w:color="auto" w:fill="FFFFFF"/>
        </w:rPr>
        <w:t>filled by OSIRIS.</w:t>
      </w:r>
    </w:p>
    <w:p w14:paraId="2CEF5826" w14:textId="77777777" w:rsidR="00327DB7" w:rsidRPr="007B6409" w:rsidRDefault="00327DB7" w:rsidP="002910E8">
      <w:pPr>
        <w:pStyle w:val="IMOSstandaard"/>
        <w:rPr>
          <w:rFonts w:asciiTheme="minorHAnsi" w:hAnsiTheme="minorHAnsi"/>
          <w:b/>
        </w:rPr>
      </w:pPr>
    </w:p>
    <w:p w14:paraId="751578A0" w14:textId="77777777" w:rsidR="009D0C42" w:rsidRPr="009D0C42" w:rsidRDefault="001B177E" w:rsidP="005D2968">
      <w:pPr>
        <w:pStyle w:val="IMOSstandaard"/>
        <w:rPr>
          <w:i/>
          <w:color w:val="4F81BD" w:themeColor="accent1"/>
        </w:rPr>
      </w:pPr>
      <w:r>
        <w:rPr>
          <w:i/>
          <w:color w:val="4F81BD" w:themeColor="accent1"/>
        </w:rPr>
        <w:t xml:space="preserve">Note: If a student does not appear in the list, he/she can be added. </w:t>
      </w:r>
    </w:p>
    <w:p w14:paraId="53C195A0" w14:textId="1E4F1648" w:rsidR="00F82424" w:rsidRPr="009D0C42" w:rsidRDefault="00F82424" w:rsidP="009D0C42">
      <w:pPr>
        <w:pStyle w:val="IMOSstandaard"/>
        <w:numPr>
          <w:ilvl w:val="0"/>
          <w:numId w:val="12"/>
        </w:numPr>
        <w:rPr>
          <w:i/>
          <w:color w:val="4F81BD" w:themeColor="accent1"/>
        </w:rPr>
      </w:pPr>
      <w:r>
        <w:rPr>
          <w:i/>
          <w:color w:val="4F81BD" w:themeColor="accent1"/>
        </w:rPr>
        <w:t xml:space="preserve">Click on the </w:t>
      </w:r>
      <w:r w:rsidR="007B6409">
        <w:rPr>
          <w:i/>
          <w:color w:val="4F81BD" w:themeColor="accent1"/>
        </w:rPr>
        <w:t>&lt;</w:t>
      </w:r>
      <w:r w:rsidR="007B6409" w:rsidRPr="00D84DC9">
        <w:rPr>
          <w:b/>
          <w:i/>
          <w:color w:val="4F81BD" w:themeColor="accent1"/>
        </w:rPr>
        <w:t>ACTIONS</w:t>
      </w:r>
      <w:r w:rsidR="007B6409">
        <w:rPr>
          <w:i/>
          <w:color w:val="4F81BD" w:themeColor="accent1"/>
        </w:rPr>
        <w:t>&gt;</w:t>
      </w:r>
      <w:r>
        <w:rPr>
          <w:b/>
          <w:i/>
          <w:color w:val="4F81BD" w:themeColor="accent1"/>
        </w:rPr>
        <w:t xml:space="preserve"> </w:t>
      </w:r>
      <w:r w:rsidR="007B6409">
        <w:rPr>
          <w:i/>
          <w:color w:val="4F81BD" w:themeColor="accent1"/>
        </w:rPr>
        <w:t xml:space="preserve">button and select </w:t>
      </w:r>
      <w:r w:rsidR="00D84DC9">
        <w:rPr>
          <w:i/>
          <w:color w:val="4F81BD" w:themeColor="accent1"/>
        </w:rPr>
        <w:t>&lt;</w:t>
      </w:r>
      <w:r w:rsidR="007B6409" w:rsidRPr="00D84DC9">
        <w:rPr>
          <w:b/>
          <w:i/>
          <w:color w:val="4F81BD" w:themeColor="accent1"/>
        </w:rPr>
        <w:t>Add Student</w:t>
      </w:r>
      <w:r w:rsidR="00D84DC9">
        <w:rPr>
          <w:i/>
          <w:color w:val="4F81BD" w:themeColor="accent1"/>
        </w:rPr>
        <w:t>&gt;</w:t>
      </w:r>
      <w:r w:rsidR="007B6409">
        <w:rPr>
          <w:i/>
          <w:color w:val="4F81BD" w:themeColor="accent1"/>
        </w:rPr>
        <w:t xml:space="preserve"> </w:t>
      </w:r>
    </w:p>
    <w:p w14:paraId="4495EC92" w14:textId="54D911A9" w:rsidR="009D0C42" w:rsidRPr="009D0C42" w:rsidRDefault="00F82424" w:rsidP="009D0C42">
      <w:pPr>
        <w:pStyle w:val="IMOSstandaard"/>
        <w:numPr>
          <w:ilvl w:val="0"/>
          <w:numId w:val="12"/>
        </w:numPr>
        <w:rPr>
          <w:i/>
          <w:color w:val="4F81BD" w:themeColor="accent1"/>
        </w:rPr>
      </w:pPr>
      <w:r>
        <w:rPr>
          <w:i/>
          <w:color w:val="4F81BD" w:themeColor="accent1"/>
        </w:rPr>
        <w:t xml:space="preserve">Find your student and click on the </w:t>
      </w:r>
      <w:r w:rsidR="00D84DC9">
        <w:rPr>
          <w:i/>
          <w:color w:val="4F81BD" w:themeColor="accent1"/>
        </w:rPr>
        <w:t>&lt;</w:t>
      </w:r>
      <w:r>
        <w:rPr>
          <w:b/>
          <w:i/>
          <w:color w:val="4F81BD" w:themeColor="accent1"/>
        </w:rPr>
        <w:t>Add</w:t>
      </w:r>
      <w:r w:rsidR="00D84DC9">
        <w:rPr>
          <w:b/>
          <w:i/>
          <w:color w:val="4F81BD" w:themeColor="accent1"/>
        </w:rPr>
        <w:t xml:space="preserve"> Student&gt;</w:t>
      </w:r>
      <w:r>
        <w:rPr>
          <w:b/>
          <w:i/>
          <w:color w:val="4F81BD" w:themeColor="accent1"/>
        </w:rPr>
        <w:t xml:space="preserve"> </w:t>
      </w:r>
      <w:r>
        <w:rPr>
          <w:i/>
          <w:color w:val="4F81BD" w:themeColor="accent1"/>
        </w:rPr>
        <w:t xml:space="preserve">button again. </w:t>
      </w:r>
    </w:p>
    <w:p w14:paraId="46A187E3" w14:textId="77777777" w:rsidR="00F82424" w:rsidRPr="009D0C42" w:rsidRDefault="001B177E" w:rsidP="009D0C42">
      <w:pPr>
        <w:pStyle w:val="IMOSstandaard"/>
        <w:numPr>
          <w:ilvl w:val="0"/>
          <w:numId w:val="12"/>
        </w:numPr>
        <w:rPr>
          <w:i/>
          <w:color w:val="4F81BD" w:themeColor="accent1"/>
        </w:rPr>
      </w:pPr>
      <w:r>
        <w:rPr>
          <w:i/>
          <w:color w:val="4F81BD" w:themeColor="accent1"/>
        </w:rPr>
        <w:t xml:space="preserve">The added student will then appear </w:t>
      </w:r>
      <w:r w:rsidR="007B6409">
        <w:rPr>
          <w:i/>
          <w:color w:val="4F81BD" w:themeColor="accent1"/>
        </w:rPr>
        <w:t>in the</w:t>
      </w:r>
      <w:r>
        <w:rPr>
          <w:i/>
          <w:color w:val="4F81BD" w:themeColor="accent1"/>
        </w:rPr>
        <w:t xml:space="preserve"> list.</w:t>
      </w:r>
    </w:p>
    <w:p w14:paraId="3DE6EA0E" w14:textId="77777777" w:rsidR="00812296" w:rsidRDefault="00CA0DA0" w:rsidP="005D2968">
      <w:pPr>
        <w:pStyle w:val="IMOSstandaard"/>
      </w:pPr>
      <w:r>
        <w:rPr>
          <w:rFonts w:asciiTheme="minorHAnsi" w:hAnsiTheme="minorHAnsi"/>
        </w:rPr>
        <w:pict w14:anchorId="132624FA">
          <v:rect id="_x0000_i1028" style="width:0;height:1.5pt" o:hralign="center" o:hrstd="t" o:hr="t" fillcolor="#a0a0a0" stroked="f"/>
        </w:pict>
      </w:r>
    </w:p>
    <w:p w14:paraId="74BF9311" w14:textId="77777777" w:rsidR="00E11EB9" w:rsidRPr="00E11EB9" w:rsidRDefault="00A12A4E" w:rsidP="005D2968">
      <w:pPr>
        <w:pStyle w:val="IMOSstandaard"/>
        <w:rPr>
          <w:b/>
          <w:sz w:val="24"/>
          <w:szCs w:val="24"/>
        </w:rPr>
      </w:pPr>
      <w:r>
        <w:rPr>
          <w:noProof/>
          <w:lang w:val="nl-NL" w:eastAsia="nl-NL" w:bidi="ar-SA"/>
        </w:rPr>
        <w:drawing>
          <wp:anchor distT="0" distB="0" distL="114300" distR="114300" simplePos="0" relativeHeight="251653120" behindDoc="0" locked="0" layoutInCell="1" allowOverlap="1" wp14:anchorId="2E6D6E71" wp14:editId="55B9AED6">
            <wp:simplePos x="0" y="0"/>
            <wp:positionH relativeFrom="column">
              <wp:posOffset>2733675</wp:posOffset>
            </wp:positionH>
            <wp:positionV relativeFrom="paragraph">
              <wp:posOffset>29210</wp:posOffset>
            </wp:positionV>
            <wp:extent cx="3733800" cy="14903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733800" cy="1490345"/>
                    </a:xfrm>
                    <a:prstGeom prst="rect">
                      <a:avLst/>
                    </a:prstGeom>
                  </pic:spPr>
                </pic:pic>
              </a:graphicData>
            </a:graphic>
            <wp14:sizeRelH relativeFrom="page">
              <wp14:pctWidth>0</wp14:pctWidth>
            </wp14:sizeRelH>
            <wp14:sizeRelV relativeFrom="page">
              <wp14:pctHeight>0</wp14:pctHeight>
            </wp14:sizeRelV>
          </wp:anchor>
        </w:drawing>
      </w:r>
      <w:r w:rsidR="00DF4DA2">
        <w:rPr>
          <w:b/>
          <w:sz w:val="24"/>
        </w:rPr>
        <w:t xml:space="preserve">Step 2. </w:t>
      </w:r>
      <w:r>
        <w:rPr>
          <w:b/>
          <w:sz w:val="24"/>
        </w:rPr>
        <w:t>signing</w:t>
      </w:r>
      <w:r w:rsidR="00DF4DA2">
        <w:rPr>
          <w:b/>
          <w:sz w:val="24"/>
        </w:rPr>
        <w:t xml:space="preserve"> results in OSIRIS Lecturer</w:t>
      </w:r>
    </w:p>
    <w:p w14:paraId="7479D747" w14:textId="77777777" w:rsidR="001B177E" w:rsidRDefault="00CA0DA0" w:rsidP="005D1A2D">
      <w:pPr>
        <w:pStyle w:val="IMOSstandaard"/>
        <w:rPr>
          <w:b/>
          <w:sz w:val="24"/>
          <w:szCs w:val="24"/>
        </w:rPr>
      </w:pPr>
      <w:r>
        <w:rPr>
          <w:rFonts w:ascii="Arial" w:hAnsi="Arial" w:cs="Arial"/>
          <w:noProof/>
          <w:color w:val="212121"/>
          <w:lang w:val="nl-NL" w:eastAsia="nl-NL" w:bidi="ar-SA"/>
        </w:rPr>
        <w:pict w14:anchorId="0144B269">
          <v:shapetype id="_x0000_t32" coordsize="21600,21600" o:spt="32" o:oned="t" path="m,l21600,21600e" filled="f">
            <v:path arrowok="t" fillok="f" o:connecttype="none"/>
            <o:lock v:ext="edit" shapetype="t"/>
          </v:shapetype>
          <v:shape id="_x0000_s1036" type="#_x0000_t32" style="position:absolute;margin-left:492pt;margin-top:3pt;width:2.25pt;height:18pt;flip:y;z-index:251659264" o:connectortype="straight">
            <v:stroke endarrow="block"/>
          </v:shape>
        </w:pict>
      </w:r>
    </w:p>
    <w:p w14:paraId="32DF2855" w14:textId="77777777" w:rsidR="001E30B7" w:rsidRDefault="00A12A4E" w:rsidP="005D2968">
      <w:pPr>
        <w:pStyle w:val="IMOSstandaard"/>
      </w:pPr>
      <w:r>
        <w:rPr>
          <w:rFonts w:ascii="Arial" w:hAnsi="Arial" w:cs="Arial"/>
          <w:color w:val="212121"/>
          <w:shd w:val="clear" w:color="auto" w:fill="FFFFFF"/>
        </w:rPr>
        <w:t xml:space="preserve">You can now sign the results. This can be done immediately after entering results. Or later, via the dashboard. In case of direct signing after entry you have to click on &lt;sign&gt;. </w:t>
      </w:r>
    </w:p>
    <w:p w14:paraId="361B01DF" w14:textId="77777777" w:rsidR="0021627E" w:rsidRDefault="0021627E" w:rsidP="005D2968">
      <w:pPr>
        <w:pStyle w:val="IMOSstandaard"/>
      </w:pPr>
    </w:p>
    <w:p w14:paraId="45239C4E" w14:textId="77777777" w:rsidR="0021627E" w:rsidRDefault="0021627E" w:rsidP="005D2968">
      <w:pPr>
        <w:pStyle w:val="IMOSstandaard"/>
      </w:pPr>
    </w:p>
    <w:p w14:paraId="407AD277" w14:textId="6AECBB8C" w:rsidR="00D84DC9" w:rsidRDefault="00D84DC9" w:rsidP="005D2968">
      <w:pPr>
        <w:pStyle w:val="IMOSstandaard"/>
      </w:pPr>
    </w:p>
    <w:p w14:paraId="172E6BDD" w14:textId="77777777" w:rsidR="00D84DC9" w:rsidRDefault="00D84DC9" w:rsidP="005D2968">
      <w:pPr>
        <w:pStyle w:val="IMOSstandaard"/>
      </w:pPr>
    </w:p>
    <w:p w14:paraId="7F950BCF" w14:textId="77777777" w:rsidR="00D84DC9" w:rsidRDefault="00D84DC9" w:rsidP="005D2968">
      <w:pPr>
        <w:pStyle w:val="IMOSstandaard"/>
      </w:pPr>
    </w:p>
    <w:p w14:paraId="440D89F0" w14:textId="02539F7B" w:rsidR="00D84DC9" w:rsidRDefault="00D84DC9" w:rsidP="005D2968">
      <w:pPr>
        <w:pStyle w:val="IMOSstandaard"/>
      </w:pPr>
    </w:p>
    <w:p w14:paraId="02304371" w14:textId="5378B693" w:rsidR="00C903E2" w:rsidRDefault="00C903E2" w:rsidP="005D2968">
      <w:pPr>
        <w:pStyle w:val="IMOSstandaard"/>
      </w:pPr>
    </w:p>
    <w:p w14:paraId="164BFD60" w14:textId="451F77BE" w:rsidR="009E15B5" w:rsidRDefault="00A12A4E" w:rsidP="005D2968">
      <w:pPr>
        <w:pStyle w:val="IMOSstandaard"/>
      </w:pPr>
      <w:r w:rsidRPr="00A12A4E">
        <w:t xml:space="preserve">Via the dashboard you can click on the grade lists that </w:t>
      </w:r>
      <w:r>
        <w:t>are ‘pending’</w:t>
      </w:r>
      <w:r w:rsidRPr="00A12A4E">
        <w:t xml:space="preserve">. These are the </w:t>
      </w:r>
      <w:r w:rsidR="0021627E">
        <w:t>tests for which you have registered results but haven’t signed yet</w:t>
      </w:r>
    </w:p>
    <w:p w14:paraId="7C44050B" w14:textId="63418625" w:rsidR="00A12A4E" w:rsidRDefault="00D84DC9" w:rsidP="005D2968">
      <w:pPr>
        <w:pStyle w:val="IMOSstandaard"/>
      </w:pPr>
      <w:r>
        <w:rPr>
          <w:noProof/>
          <w:lang w:val="nl-NL" w:eastAsia="nl-NL" w:bidi="ar-SA"/>
        </w:rPr>
        <w:drawing>
          <wp:anchor distT="0" distB="0" distL="114300" distR="114300" simplePos="0" relativeHeight="251656192" behindDoc="0" locked="0" layoutInCell="1" allowOverlap="1" wp14:anchorId="22E78B6A" wp14:editId="4F752CBF">
            <wp:simplePos x="0" y="0"/>
            <wp:positionH relativeFrom="column">
              <wp:posOffset>19685</wp:posOffset>
            </wp:positionH>
            <wp:positionV relativeFrom="paragraph">
              <wp:posOffset>140335</wp:posOffset>
            </wp:positionV>
            <wp:extent cx="4010025" cy="4381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r="15881"/>
                    <a:stretch/>
                  </pic:blipFill>
                  <pic:spPr bwMode="auto">
                    <a:xfrm>
                      <a:off x="0" y="0"/>
                      <a:ext cx="4010025"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D557C6" w14:textId="6BC9DDC6" w:rsidR="0021627E" w:rsidRDefault="00D84DC9" w:rsidP="005D2968">
      <w:pPr>
        <w:pStyle w:val="IMOSstandaard"/>
      </w:pPr>
      <w:r>
        <w:rPr>
          <w:noProof/>
          <w:lang w:val="nl-NL" w:eastAsia="nl-NL" w:bidi="ar-SA"/>
        </w:rPr>
        <w:pict w14:anchorId="5882678A">
          <v:shape id="_x0000_s1040" type="#_x0000_t32" style="position:absolute;margin-left:382.15pt;margin-top:8.15pt;width:27.75pt;height:0;z-index:251660288" o:connectortype="straight">
            <v:stroke endarrow="block"/>
          </v:shape>
        </w:pict>
      </w:r>
    </w:p>
    <w:p w14:paraId="6F94ED37" w14:textId="61BBFD40" w:rsidR="0021627E" w:rsidRDefault="0021627E" w:rsidP="005D2968">
      <w:pPr>
        <w:pStyle w:val="IMOSstandaard"/>
      </w:pPr>
    </w:p>
    <w:p w14:paraId="3F5D5037" w14:textId="03EF62EF" w:rsidR="0021627E" w:rsidRPr="00A12A4E" w:rsidRDefault="00D84DC9" w:rsidP="005D2968">
      <w:pPr>
        <w:pStyle w:val="IMOSstandaard"/>
      </w:pPr>
      <w:r>
        <w:rPr>
          <w:noProof/>
          <w:lang w:val="nl-NL" w:eastAsia="nl-NL" w:bidi="ar-SA"/>
        </w:rPr>
        <w:pict w14:anchorId="0144B269">
          <v:shape id="_x0000_s1045" type="#_x0000_t32" style="position:absolute;margin-left:-228.85pt;margin-top:1.85pt;width:32.15pt;height:5.15pt;flip:y;z-index:251661312" o:connectortype="straight">
            <v:stroke endarrow="block"/>
          </v:shape>
        </w:pict>
      </w:r>
      <w:r>
        <w:rPr>
          <w:noProof/>
          <w:lang w:val="nl-NL" w:eastAsia="nl-NL" w:bidi="ar-SA"/>
        </w:rPr>
        <w:pict w14:anchorId="1097F722">
          <v:shape id="_x0000_s1035" type="#_x0000_t32" style="position:absolute;margin-left:-240.95pt;margin-top:2.4pt;width:39.95pt;height:4.6pt;flip:y;z-index:251658240" o:connectortype="straight">
            <v:stroke endarrow="block"/>
          </v:shape>
        </w:pict>
      </w:r>
    </w:p>
    <w:p w14:paraId="79DB23EC" w14:textId="4DF39D8B" w:rsidR="0021627E" w:rsidRDefault="0021627E" w:rsidP="005D2968">
      <w:pPr>
        <w:pStyle w:val="IMOSstandaard"/>
        <w:rPr>
          <w:rFonts w:ascii="Arial" w:hAnsi="Arial" w:cs="Arial"/>
          <w:color w:val="212121"/>
          <w:shd w:val="clear" w:color="auto" w:fill="FFFFFF"/>
        </w:rPr>
      </w:pPr>
      <w:r>
        <w:br/>
      </w:r>
      <w:r>
        <w:rPr>
          <w:rFonts w:ascii="Arial" w:hAnsi="Arial" w:cs="Arial"/>
          <w:color w:val="212121"/>
          <w:shd w:val="clear" w:color="auto" w:fill="FFFFFF"/>
        </w:rPr>
        <w:t>Subsequently, for both methods, you can opt for &lt;</w:t>
      </w:r>
      <w:r w:rsidRPr="00D84DC9">
        <w:rPr>
          <w:rFonts w:ascii="Arial" w:hAnsi="Arial" w:cs="Arial"/>
          <w:b/>
          <w:color w:val="212121"/>
          <w:shd w:val="clear" w:color="auto" w:fill="FFFFFF"/>
        </w:rPr>
        <w:t>sign electronically</w:t>
      </w:r>
      <w:r>
        <w:rPr>
          <w:rFonts w:ascii="Arial" w:hAnsi="Arial" w:cs="Arial"/>
          <w:color w:val="212121"/>
          <w:shd w:val="clear" w:color="auto" w:fill="FFFFFF"/>
        </w:rPr>
        <w:t>&gt;.</w:t>
      </w:r>
    </w:p>
    <w:p w14:paraId="66FDFBAF" w14:textId="15EFC041" w:rsidR="0021627E" w:rsidRDefault="00D84DC9" w:rsidP="0021627E">
      <w:pPr>
        <w:pStyle w:val="IMOSstandaard"/>
        <w:tabs>
          <w:tab w:val="left" w:pos="4965"/>
        </w:tabs>
        <w:rPr>
          <w:b/>
          <w:sz w:val="24"/>
        </w:rPr>
      </w:pPr>
      <w:r>
        <w:rPr>
          <w:noProof/>
          <w:lang w:val="nl-NL" w:eastAsia="nl-NL" w:bidi="ar-SA"/>
        </w:rPr>
        <w:drawing>
          <wp:anchor distT="0" distB="0" distL="114300" distR="114300" simplePos="0" relativeHeight="251655168" behindDoc="0" locked="0" layoutInCell="1" allowOverlap="1" wp14:anchorId="7C9F08D3" wp14:editId="5D426F88">
            <wp:simplePos x="0" y="0"/>
            <wp:positionH relativeFrom="column">
              <wp:posOffset>-38735</wp:posOffset>
            </wp:positionH>
            <wp:positionV relativeFrom="paragraph">
              <wp:posOffset>83820</wp:posOffset>
            </wp:positionV>
            <wp:extent cx="1676400" cy="6762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676400" cy="676275"/>
                    </a:xfrm>
                    <a:prstGeom prst="rect">
                      <a:avLst/>
                    </a:prstGeom>
                  </pic:spPr>
                </pic:pic>
              </a:graphicData>
            </a:graphic>
            <wp14:sizeRelH relativeFrom="page">
              <wp14:pctWidth>0</wp14:pctWidth>
            </wp14:sizeRelH>
            <wp14:sizeRelV relativeFrom="page">
              <wp14:pctHeight>0</wp14:pctHeight>
            </wp14:sizeRelV>
          </wp:anchor>
        </w:drawing>
      </w:r>
      <w:r w:rsidR="0021627E">
        <w:rPr>
          <w:b/>
          <w:sz w:val="24"/>
        </w:rPr>
        <w:tab/>
      </w:r>
    </w:p>
    <w:p w14:paraId="38AD5898" w14:textId="77777777" w:rsidR="0021627E" w:rsidRDefault="0021627E" w:rsidP="005D2968">
      <w:pPr>
        <w:pStyle w:val="IMOSstandaard"/>
        <w:rPr>
          <w:b/>
          <w:sz w:val="24"/>
        </w:rPr>
      </w:pPr>
    </w:p>
    <w:p w14:paraId="3650B2D2" w14:textId="0CE0133C" w:rsidR="00D84DC9" w:rsidRDefault="00D84DC9" w:rsidP="005D2968">
      <w:pPr>
        <w:pStyle w:val="IMOSstandaard"/>
        <w:rPr>
          <w:b/>
          <w:sz w:val="24"/>
        </w:rPr>
      </w:pPr>
    </w:p>
    <w:p w14:paraId="7577234F" w14:textId="77777777" w:rsidR="00D84DC9" w:rsidRDefault="00D84DC9" w:rsidP="005D2968">
      <w:pPr>
        <w:pStyle w:val="IMOSstandaard"/>
        <w:rPr>
          <w:b/>
          <w:sz w:val="24"/>
        </w:rPr>
      </w:pPr>
    </w:p>
    <w:p w14:paraId="1296257C" w14:textId="77777777" w:rsidR="00D84DC9" w:rsidRDefault="00D84DC9" w:rsidP="005D2968">
      <w:pPr>
        <w:pStyle w:val="IMOSstandaard"/>
      </w:pPr>
    </w:p>
    <w:p w14:paraId="14E65A9E" w14:textId="77777777" w:rsidR="00D84DC9" w:rsidRDefault="00D84DC9" w:rsidP="005D2968">
      <w:pPr>
        <w:pStyle w:val="IMOSstandaard"/>
      </w:pPr>
    </w:p>
    <w:p w14:paraId="6D2C87E6" w14:textId="55A623D2" w:rsidR="0021627E" w:rsidRPr="00941416" w:rsidRDefault="00941416" w:rsidP="005D2968">
      <w:pPr>
        <w:pStyle w:val="IMOSstandaard"/>
        <w:rPr>
          <w:sz w:val="24"/>
        </w:rPr>
      </w:pPr>
      <w:r>
        <w:t>A new authentication s</w:t>
      </w:r>
      <w:r w:rsidRPr="003F6AF4">
        <w:t>creen</w:t>
      </w:r>
      <w:r>
        <w:t xml:space="preserve"> will be opened.</w:t>
      </w:r>
      <w:r w:rsidRPr="00941416">
        <w:rPr>
          <w:noProof/>
          <w:lang w:eastAsia="nl-NL" w:bidi="ar-SA"/>
        </w:rPr>
        <w:t xml:space="preserve"> </w:t>
      </w:r>
      <w:r>
        <w:rPr>
          <w:sz w:val="24"/>
        </w:rPr>
        <w:t xml:space="preserve"> </w:t>
      </w:r>
    </w:p>
    <w:p w14:paraId="47112285" w14:textId="4B44735D" w:rsidR="005E1B6A" w:rsidRDefault="00D84DC9" w:rsidP="003F6AF4">
      <w:pPr>
        <w:pStyle w:val="IMOSstandaard"/>
      </w:pPr>
      <w:r>
        <w:rPr>
          <w:noProof/>
          <w:lang w:val="nl-NL" w:eastAsia="nl-NL" w:bidi="ar-SA"/>
        </w:rPr>
        <w:drawing>
          <wp:anchor distT="0" distB="0" distL="114300" distR="114300" simplePos="0" relativeHeight="251657216" behindDoc="0" locked="0" layoutInCell="1" allowOverlap="1" wp14:anchorId="3D23875A" wp14:editId="58BD8D92">
            <wp:simplePos x="0" y="0"/>
            <wp:positionH relativeFrom="column">
              <wp:posOffset>17780</wp:posOffset>
            </wp:positionH>
            <wp:positionV relativeFrom="paragraph">
              <wp:posOffset>142875</wp:posOffset>
            </wp:positionV>
            <wp:extent cx="2858770" cy="2084705"/>
            <wp:effectExtent l="133350" t="114300" r="132080" b="1441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2858770" cy="20847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7661EB5" w14:textId="3D8FA89D" w:rsidR="005E1B6A" w:rsidRDefault="005E1B6A" w:rsidP="003F6AF4">
      <w:pPr>
        <w:pStyle w:val="IMOSstandaard"/>
      </w:pPr>
    </w:p>
    <w:p w14:paraId="23B4F027" w14:textId="77777777" w:rsidR="005E1B6A" w:rsidRDefault="005E1B6A" w:rsidP="003F6AF4">
      <w:pPr>
        <w:pStyle w:val="IMOSstandaard"/>
      </w:pPr>
    </w:p>
    <w:p w14:paraId="6F6DDF4F" w14:textId="77777777" w:rsidR="005E1B6A" w:rsidRDefault="005E1B6A" w:rsidP="003F6AF4">
      <w:pPr>
        <w:pStyle w:val="IMOSstandaard"/>
      </w:pPr>
    </w:p>
    <w:p w14:paraId="651CBD0D" w14:textId="77777777" w:rsidR="005E1B6A" w:rsidRDefault="005E1B6A" w:rsidP="003F6AF4">
      <w:pPr>
        <w:pStyle w:val="IMOSstandaard"/>
      </w:pPr>
    </w:p>
    <w:p w14:paraId="7CBDF22B" w14:textId="2D6D710E" w:rsidR="00D84DC9" w:rsidRDefault="00D84DC9" w:rsidP="003F6AF4">
      <w:pPr>
        <w:pStyle w:val="IMOSstandaard"/>
      </w:pPr>
    </w:p>
    <w:p w14:paraId="41F9F65F" w14:textId="77777777" w:rsidR="00D84DC9" w:rsidRDefault="00D84DC9" w:rsidP="003F6AF4">
      <w:pPr>
        <w:pStyle w:val="IMOSstandaard"/>
      </w:pPr>
    </w:p>
    <w:p w14:paraId="4ABB4471" w14:textId="77777777" w:rsidR="00D84DC9" w:rsidRDefault="00D84DC9" w:rsidP="003F6AF4">
      <w:pPr>
        <w:pStyle w:val="IMOSstandaard"/>
      </w:pPr>
    </w:p>
    <w:p w14:paraId="35352D6B" w14:textId="77777777" w:rsidR="00D84DC9" w:rsidRDefault="00D84DC9" w:rsidP="003F6AF4">
      <w:pPr>
        <w:pStyle w:val="IMOSstandaard"/>
      </w:pPr>
    </w:p>
    <w:p w14:paraId="658E30A5" w14:textId="77777777" w:rsidR="00D84DC9" w:rsidRDefault="00D84DC9" w:rsidP="003F6AF4">
      <w:pPr>
        <w:pStyle w:val="IMOSstandaard"/>
      </w:pPr>
    </w:p>
    <w:p w14:paraId="7690459D" w14:textId="77777777" w:rsidR="00D84DC9" w:rsidRDefault="00D84DC9" w:rsidP="003F6AF4">
      <w:pPr>
        <w:pStyle w:val="IMOSstandaard"/>
      </w:pPr>
    </w:p>
    <w:p w14:paraId="1BF76889" w14:textId="4D121E5C" w:rsidR="00D84DC9" w:rsidRDefault="00D84DC9" w:rsidP="003F6AF4">
      <w:pPr>
        <w:pStyle w:val="IMOSstandaard"/>
      </w:pPr>
    </w:p>
    <w:p w14:paraId="0298E51F" w14:textId="0D88AAC3" w:rsidR="00D84DC9" w:rsidRDefault="00D84DC9" w:rsidP="003F6AF4">
      <w:pPr>
        <w:pStyle w:val="IMOSstandaard"/>
      </w:pPr>
    </w:p>
    <w:p w14:paraId="0F3AF94E" w14:textId="77777777" w:rsidR="00D84DC9" w:rsidRDefault="00D84DC9" w:rsidP="003F6AF4">
      <w:pPr>
        <w:pStyle w:val="IMOSstandaard"/>
      </w:pPr>
    </w:p>
    <w:p w14:paraId="634510F5" w14:textId="77777777" w:rsidR="00D84DC9" w:rsidRDefault="00D84DC9" w:rsidP="003F6AF4">
      <w:pPr>
        <w:pStyle w:val="IMOSstandaard"/>
      </w:pPr>
    </w:p>
    <w:p w14:paraId="5D9A2D71" w14:textId="77777777" w:rsidR="00D84DC9" w:rsidRDefault="00D84DC9" w:rsidP="003F6AF4">
      <w:pPr>
        <w:pStyle w:val="IMOSstandaard"/>
      </w:pPr>
    </w:p>
    <w:p w14:paraId="29881CC6" w14:textId="77777777" w:rsidR="00B92366" w:rsidRDefault="00D84DC9" w:rsidP="00D84DC9">
      <w:pPr>
        <w:pStyle w:val="IMOSstandaard"/>
      </w:pPr>
      <w:r w:rsidRPr="003F6AF4">
        <w:t xml:space="preserve">Use your </w:t>
      </w:r>
      <w:proofErr w:type="spellStart"/>
      <w:r w:rsidRPr="003F6AF4">
        <w:t>NetID</w:t>
      </w:r>
      <w:proofErr w:type="spellEnd"/>
      <w:r w:rsidRPr="003F6AF4">
        <w:t xml:space="preserve"> password to log in on the authentication screen</w:t>
      </w:r>
      <w:r>
        <w:t xml:space="preserve">. </w:t>
      </w:r>
    </w:p>
    <w:p w14:paraId="452F8C63" w14:textId="77777777" w:rsidR="00B92366" w:rsidRDefault="00B92366" w:rsidP="00D84DC9">
      <w:pPr>
        <w:pStyle w:val="IMOSstandaard"/>
      </w:pPr>
    </w:p>
    <w:p w14:paraId="4555D53B" w14:textId="4C298270" w:rsidR="00D84DC9" w:rsidRDefault="00D84DC9" w:rsidP="00D84DC9">
      <w:pPr>
        <w:pStyle w:val="IMOSstandaard"/>
      </w:pPr>
      <w:r>
        <w:t xml:space="preserve">Upon </w:t>
      </w:r>
      <w:proofErr w:type="spellStart"/>
      <w:r>
        <w:t>loggin</w:t>
      </w:r>
      <w:proofErr w:type="spellEnd"/>
      <w:r>
        <w:t xml:space="preserve"> in, an </w:t>
      </w:r>
      <w:r w:rsidRPr="00B92366">
        <w:rPr>
          <w:b/>
        </w:rPr>
        <w:t>SMS code</w:t>
      </w:r>
      <w:r>
        <w:t xml:space="preserve"> is sent to your mobile phone. </w:t>
      </w:r>
    </w:p>
    <w:p w14:paraId="08E2235C" w14:textId="77777777" w:rsidR="00D84DC9" w:rsidRDefault="00D84DC9" w:rsidP="00D84DC9">
      <w:pPr>
        <w:pStyle w:val="IMOSstandaard"/>
      </w:pPr>
    </w:p>
    <w:p w14:paraId="66733B9D" w14:textId="77777777" w:rsidR="00D84DC9" w:rsidRDefault="00D84DC9" w:rsidP="00D84DC9">
      <w:pPr>
        <w:pStyle w:val="IMOSstandaard"/>
      </w:pPr>
      <w:r>
        <w:t xml:space="preserve">A new screen will be opened to enter the SMS code. </w:t>
      </w:r>
    </w:p>
    <w:p w14:paraId="55CA755E" w14:textId="478A316E" w:rsidR="00D84DC9" w:rsidRDefault="00D84DC9" w:rsidP="003F6AF4">
      <w:pPr>
        <w:pStyle w:val="IMOSstandaard"/>
      </w:pPr>
      <w:r>
        <w:rPr>
          <w:noProof/>
          <w:lang w:val="nl-NL" w:eastAsia="nl-NL" w:bidi="ar-SA"/>
        </w:rPr>
        <w:drawing>
          <wp:anchor distT="0" distB="0" distL="114300" distR="114300" simplePos="0" relativeHeight="251663360" behindDoc="0" locked="0" layoutInCell="1" allowOverlap="1" wp14:anchorId="5A6A8534" wp14:editId="7AECF9B8">
            <wp:simplePos x="0" y="0"/>
            <wp:positionH relativeFrom="column">
              <wp:posOffset>69215</wp:posOffset>
            </wp:positionH>
            <wp:positionV relativeFrom="paragraph">
              <wp:posOffset>108585</wp:posOffset>
            </wp:positionV>
            <wp:extent cx="2947670" cy="2353310"/>
            <wp:effectExtent l="133350" t="95250" r="119380" b="1422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2947670" cy="23533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FD9D7B3" w14:textId="77777777" w:rsidR="00D84DC9" w:rsidRDefault="00D84DC9" w:rsidP="003F6AF4">
      <w:pPr>
        <w:pStyle w:val="IMOSstandaard"/>
      </w:pPr>
    </w:p>
    <w:p w14:paraId="2039CA20" w14:textId="77777777" w:rsidR="00D84DC9" w:rsidRDefault="00D84DC9" w:rsidP="003F6AF4">
      <w:pPr>
        <w:pStyle w:val="IMOSstandaard"/>
      </w:pPr>
    </w:p>
    <w:p w14:paraId="4F68C904" w14:textId="77777777" w:rsidR="00D84DC9" w:rsidRDefault="00D84DC9" w:rsidP="003F6AF4">
      <w:pPr>
        <w:pStyle w:val="IMOSstandaard"/>
      </w:pPr>
    </w:p>
    <w:p w14:paraId="31953152" w14:textId="77777777" w:rsidR="00D84DC9" w:rsidRDefault="00D84DC9" w:rsidP="003F6AF4">
      <w:pPr>
        <w:pStyle w:val="IMOSstandaard"/>
      </w:pPr>
    </w:p>
    <w:p w14:paraId="3DB4FC64" w14:textId="77777777" w:rsidR="00D84DC9" w:rsidRDefault="00D84DC9" w:rsidP="003F6AF4">
      <w:pPr>
        <w:pStyle w:val="IMOSstandaard"/>
      </w:pPr>
    </w:p>
    <w:p w14:paraId="0B143F21" w14:textId="77777777" w:rsidR="00D84DC9" w:rsidRDefault="00D84DC9" w:rsidP="003F6AF4">
      <w:pPr>
        <w:pStyle w:val="IMOSstandaard"/>
      </w:pPr>
    </w:p>
    <w:p w14:paraId="700425C1" w14:textId="77777777" w:rsidR="00D84DC9" w:rsidRDefault="00D84DC9" w:rsidP="003F6AF4">
      <w:pPr>
        <w:pStyle w:val="IMOSstandaard"/>
      </w:pPr>
    </w:p>
    <w:p w14:paraId="23B32391" w14:textId="40AB5CB1" w:rsidR="00D84DC9" w:rsidRDefault="00D84DC9" w:rsidP="003F6AF4">
      <w:pPr>
        <w:pStyle w:val="IMOSstandaard"/>
      </w:pPr>
    </w:p>
    <w:p w14:paraId="1278D5B6" w14:textId="654F3327" w:rsidR="00D84DC9" w:rsidRDefault="00D84DC9" w:rsidP="003F6AF4">
      <w:pPr>
        <w:pStyle w:val="IMOSstandaard"/>
      </w:pPr>
    </w:p>
    <w:p w14:paraId="7643FB1F" w14:textId="77777777" w:rsidR="00D84DC9" w:rsidRDefault="00D84DC9" w:rsidP="003F6AF4">
      <w:pPr>
        <w:pStyle w:val="IMOSstandaard"/>
      </w:pPr>
    </w:p>
    <w:p w14:paraId="20BECE9D" w14:textId="77777777" w:rsidR="00D84DC9" w:rsidRDefault="00D84DC9" w:rsidP="003F6AF4">
      <w:pPr>
        <w:pStyle w:val="IMOSstandaard"/>
      </w:pPr>
    </w:p>
    <w:p w14:paraId="1F31C8EC" w14:textId="4B238511" w:rsidR="00D84DC9" w:rsidRDefault="00B92366" w:rsidP="003F6AF4">
      <w:pPr>
        <w:pStyle w:val="IMOSstandaard"/>
      </w:pPr>
      <w:r>
        <w:rPr>
          <w:noProof/>
          <w:lang w:val="nl-NL" w:eastAsia="nl-NL" w:bidi="ar-SA"/>
        </w:rPr>
        <w:pict w14:anchorId="0144B269">
          <v:shape id="_x0000_s1046" type="#_x0000_t32" style="position:absolute;margin-left:-44.85pt;margin-top:5.25pt;width:33.1pt;height:6.35pt;flip:x;z-index:251662336" o:connectortype="straight">
            <v:stroke endarrow="block"/>
          </v:shape>
        </w:pict>
      </w:r>
    </w:p>
    <w:p w14:paraId="13A1E090" w14:textId="39AC810B" w:rsidR="00D84DC9" w:rsidRDefault="00D84DC9" w:rsidP="003F6AF4">
      <w:pPr>
        <w:pStyle w:val="IMOSstandaard"/>
      </w:pPr>
    </w:p>
    <w:p w14:paraId="104ECA1D" w14:textId="77777777" w:rsidR="00D84DC9" w:rsidRDefault="00D84DC9" w:rsidP="003F6AF4">
      <w:pPr>
        <w:pStyle w:val="IMOSstandaard"/>
      </w:pPr>
    </w:p>
    <w:p w14:paraId="414E23C2" w14:textId="77777777" w:rsidR="00D84DC9" w:rsidRDefault="00D84DC9" w:rsidP="003F6AF4">
      <w:pPr>
        <w:pStyle w:val="IMOSstandaard"/>
      </w:pPr>
    </w:p>
    <w:p w14:paraId="02AD12F1" w14:textId="77777777" w:rsidR="00D84DC9" w:rsidRDefault="00D84DC9" w:rsidP="003F6AF4">
      <w:pPr>
        <w:pStyle w:val="IMOSstandaard"/>
      </w:pPr>
    </w:p>
    <w:p w14:paraId="6F7DDFAC" w14:textId="77777777" w:rsidR="00B92366" w:rsidRDefault="00B92366" w:rsidP="00B92366">
      <w:pPr>
        <w:pStyle w:val="IMOSstandaard"/>
      </w:pPr>
      <w:r w:rsidRPr="003F6AF4">
        <w:t xml:space="preserve">Enter the SMS code sent to your mobile phone and click on </w:t>
      </w:r>
      <w:r w:rsidRPr="005E1B6A">
        <w:rPr>
          <w:b/>
        </w:rPr>
        <w:t>Confirm</w:t>
      </w:r>
      <w:r w:rsidRPr="003F6AF4">
        <w:t>. The code is not case-sensitive.</w:t>
      </w:r>
    </w:p>
    <w:p w14:paraId="4AFAB348" w14:textId="77777777" w:rsidR="00B92366" w:rsidRDefault="00B92366" w:rsidP="00B92366">
      <w:pPr>
        <w:pStyle w:val="IMOSstandaard"/>
        <w:rPr>
          <w:rFonts w:ascii="Tahoma" w:eastAsia="MS Mincho" w:hAnsi="Tahoma"/>
          <w:szCs w:val="24"/>
        </w:rPr>
      </w:pPr>
    </w:p>
    <w:p w14:paraId="4E55300D" w14:textId="3DAD4142" w:rsidR="00736033" w:rsidRPr="00F10102" w:rsidRDefault="00F10102" w:rsidP="00736033">
      <w:pPr>
        <w:pStyle w:val="IMOSstandaard"/>
        <w:rPr>
          <w:highlight w:val="yellow"/>
        </w:rPr>
      </w:pPr>
      <w:r>
        <w:t>The results are now status &lt;</w:t>
      </w:r>
      <w:r w:rsidRPr="00941416">
        <w:rPr>
          <w:b/>
        </w:rPr>
        <w:t>final</w:t>
      </w:r>
      <w:r>
        <w:t xml:space="preserve">&gt;. You cannot mutate them anymore, and the student can see their results. </w:t>
      </w:r>
      <w:bookmarkStart w:id="2" w:name="_GoBack"/>
      <w:bookmarkEnd w:id="2"/>
    </w:p>
    <w:sectPr w:rsidR="00736033" w:rsidRPr="00F10102" w:rsidSect="00E11EB9">
      <w:footerReference w:type="even" r:id="rId23"/>
      <w:footerReference w:type="default" r:id="rId24"/>
      <w:footerReference w:type="first" r:id="rId25"/>
      <w:pgSz w:w="11907" w:h="16840" w:code="9"/>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FABFC" w14:textId="77777777" w:rsidR="00FD4C98" w:rsidRDefault="00FD4C98">
      <w:r>
        <w:separator/>
      </w:r>
    </w:p>
  </w:endnote>
  <w:endnote w:type="continuationSeparator" w:id="0">
    <w:p w14:paraId="7BB5BB1C" w14:textId="77777777" w:rsidR="00FD4C98" w:rsidRDefault="00FD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10A9D" w14:textId="77777777" w:rsidR="0078499D" w:rsidRDefault="003150D9" w:rsidP="00E57565">
    <w:pPr>
      <w:pStyle w:val="Voettekst"/>
      <w:framePr w:wrap="around" w:vAnchor="text" w:hAnchor="margin" w:xAlign="right" w:y="1"/>
      <w:rPr>
        <w:rStyle w:val="Paginanummer"/>
      </w:rPr>
    </w:pPr>
    <w:r>
      <w:rPr>
        <w:rStyle w:val="Paginanummer"/>
      </w:rPr>
      <w:fldChar w:fldCharType="begin"/>
    </w:r>
    <w:r w:rsidR="0078499D">
      <w:rPr>
        <w:rStyle w:val="Paginanummer"/>
      </w:rPr>
      <w:instrText xml:space="preserve">PAGE  </w:instrText>
    </w:r>
    <w:r>
      <w:rPr>
        <w:rStyle w:val="Paginanummer"/>
      </w:rPr>
      <w:fldChar w:fldCharType="end"/>
    </w:r>
  </w:p>
  <w:p w14:paraId="23C0FDB5" w14:textId="77777777" w:rsidR="0078499D" w:rsidRDefault="0078499D" w:rsidP="00E5756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02420" w14:textId="5C5C3BD7" w:rsidR="001F1A0C" w:rsidRPr="00D914F5" w:rsidRDefault="001F1A0C">
    <w:pPr>
      <w:pStyle w:val="Voettekst"/>
      <w:rPr>
        <w:rFonts w:cs="Tahoma"/>
        <w:sz w:val="16"/>
        <w:szCs w:val="16"/>
        <w:lang w:val="nl-NL"/>
      </w:rPr>
    </w:pPr>
    <w:r w:rsidRPr="007C00A8">
      <w:rPr>
        <w:rFonts w:cs="Tahoma"/>
        <w:sz w:val="16"/>
        <w:szCs w:val="16"/>
        <w:lang w:val="nl-NL"/>
      </w:rPr>
      <w:fldChar w:fldCharType="begin"/>
    </w:r>
    <w:r w:rsidRPr="007C00A8">
      <w:rPr>
        <w:rFonts w:cs="Tahoma"/>
        <w:sz w:val="16"/>
        <w:szCs w:val="16"/>
        <w:lang w:val="nl-NL"/>
      </w:rPr>
      <w:instrText xml:space="preserve"> FILENAME \p </w:instrText>
    </w:r>
    <w:r w:rsidRPr="007C00A8">
      <w:rPr>
        <w:rFonts w:cs="Tahoma"/>
        <w:sz w:val="16"/>
        <w:szCs w:val="16"/>
        <w:lang w:val="nl-NL"/>
      </w:rPr>
      <w:fldChar w:fldCharType="separate"/>
    </w:r>
    <w:r w:rsidR="00CA0DA0">
      <w:rPr>
        <w:rFonts w:cs="Tahoma"/>
        <w:noProof/>
        <w:sz w:val="16"/>
        <w:szCs w:val="16"/>
        <w:lang w:val="nl-NL"/>
      </w:rPr>
      <w:t>https://teams.connect.tudelft.nl/sites/os/imos/VZ/Nieuwe docentbegeleider/Handleidingen nieuwe docent/QRG Registering test grades 2018 v2.docx</w:t>
    </w:r>
    <w:r w:rsidRPr="007C00A8">
      <w:rPr>
        <w:rFonts w:cs="Tahoma"/>
        <w:sz w:val="16"/>
        <w:szCs w:val="16"/>
        <w:lang w:val="nl-NL"/>
      </w:rPr>
      <w:fldChar w:fldCharType="end"/>
    </w:r>
    <w:r w:rsidRPr="00D914F5">
      <w:rPr>
        <w:rFonts w:cs="Tahoma"/>
        <w:sz w:val="16"/>
        <w:szCs w:val="16"/>
        <w:lang w:val="nl-NL"/>
      </w:rPr>
      <w:t xml:space="preserve">/ </w:t>
    </w:r>
    <w:r>
      <w:rPr>
        <w:rFonts w:cs="Tahoma"/>
        <w:sz w:val="16"/>
        <w:szCs w:val="16"/>
      </w:rPr>
      <w:fldChar w:fldCharType="begin"/>
    </w:r>
    <w:r>
      <w:rPr>
        <w:rFonts w:cs="Tahoma"/>
        <w:sz w:val="16"/>
        <w:szCs w:val="16"/>
      </w:rPr>
      <w:instrText xml:space="preserve"> DATE \@ "dd/MM/yyyy" </w:instrText>
    </w:r>
    <w:r>
      <w:rPr>
        <w:rFonts w:cs="Tahoma"/>
        <w:sz w:val="16"/>
        <w:szCs w:val="16"/>
      </w:rPr>
      <w:fldChar w:fldCharType="separate"/>
    </w:r>
    <w:r w:rsidR="00CA0DA0">
      <w:rPr>
        <w:rFonts w:cs="Tahoma"/>
        <w:noProof/>
        <w:sz w:val="16"/>
        <w:szCs w:val="16"/>
      </w:rPr>
      <w:t>13/03/2018</w:t>
    </w:r>
    <w:r>
      <w:rPr>
        <w:rFonts w:cs="Tahoma"/>
        <w:sz w:val="16"/>
        <w:szCs w:val="16"/>
      </w:rPr>
      <w:fldChar w:fldCharType="end"/>
    </w:r>
    <w:r w:rsidRPr="00CA0DA0">
      <w:rPr>
        <w:rFonts w:cs="Tahoma"/>
        <w:sz w:val="16"/>
        <w:szCs w:val="16"/>
        <w:lang w:val="nl-NL"/>
      </w:rPr>
      <w:tab/>
    </w:r>
    <w:r w:rsidRPr="00CA0DA0">
      <w:rPr>
        <w:rFonts w:cs="Tahoma"/>
        <w:sz w:val="16"/>
        <w:szCs w:val="16"/>
        <w:lang w:val="nl-NL"/>
      </w:rPr>
      <w:tab/>
    </w:r>
    <w:r w:rsidRPr="007B5646">
      <w:rPr>
        <w:rFonts w:cs="Tahoma"/>
        <w:sz w:val="16"/>
        <w:szCs w:val="16"/>
        <w:lang w:val="nl-NL"/>
      </w:rPr>
      <w:tab/>
    </w:r>
    <w:r w:rsidRPr="00D914F5">
      <w:rPr>
        <w:rStyle w:val="Paginanummer"/>
        <w:rFonts w:cs="Tahoma"/>
        <w:sz w:val="16"/>
        <w:szCs w:val="16"/>
      </w:rPr>
      <w:fldChar w:fldCharType="begin"/>
    </w:r>
    <w:r w:rsidRPr="007B5646">
      <w:rPr>
        <w:rStyle w:val="Paginanummer"/>
        <w:rFonts w:cs="Tahoma"/>
        <w:sz w:val="16"/>
        <w:szCs w:val="16"/>
        <w:lang w:val="nl-NL"/>
      </w:rPr>
      <w:instrText xml:space="preserve"> PAGE </w:instrText>
    </w:r>
    <w:r w:rsidRPr="00D914F5">
      <w:rPr>
        <w:rStyle w:val="Paginanummer"/>
        <w:rFonts w:cs="Tahoma"/>
        <w:sz w:val="16"/>
        <w:szCs w:val="16"/>
      </w:rPr>
      <w:fldChar w:fldCharType="separate"/>
    </w:r>
    <w:r w:rsidR="00CA0DA0">
      <w:rPr>
        <w:rStyle w:val="Paginanummer"/>
        <w:rFonts w:cs="Tahoma"/>
        <w:noProof/>
        <w:sz w:val="16"/>
        <w:szCs w:val="16"/>
        <w:lang w:val="nl-NL"/>
      </w:rPr>
      <w:t>2</w:t>
    </w:r>
    <w:r w:rsidRPr="00D914F5">
      <w:rPr>
        <w:rStyle w:val="Paginanummer"/>
        <w:rFonts w:cs="Tahoma"/>
        <w:sz w:val="16"/>
        <w:szCs w:val="16"/>
      </w:rPr>
      <w:fldChar w:fldCharType="end"/>
    </w:r>
  </w:p>
  <w:p w14:paraId="289F51B3" w14:textId="6902A4AA" w:rsidR="001F1A0C" w:rsidRPr="001F1A0C" w:rsidRDefault="001F1A0C">
    <w:pPr>
      <w:pStyle w:val="Voettekst"/>
      <w:rPr>
        <w:lang w:val="nl-NL"/>
      </w:rPr>
    </w:pPr>
  </w:p>
  <w:p w14:paraId="7E4B0034" w14:textId="77777777" w:rsidR="001F1A0C" w:rsidRPr="001F1A0C" w:rsidRDefault="001F1A0C">
    <w:pPr>
      <w:pStyle w:val="Voettekst"/>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EAFB" w14:textId="47AF359B" w:rsidR="00D84DC9" w:rsidRPr="00D914F5" w:rsidRDefault="00D84DC9">
    <w:pPr>
      <w:pStyle w:val="Voettekst"/>
      <w:rPr>
        <w:rFonts w:cs="Tahoma"/>
        <w:sz w:val="16"/>
        <w:szCs w:val="16"/>
        <w:lang w:val="nl-NL"/>
      </w:rPr>
    </w:pPr>
    <w:r w:rsidRPr="007C00A8">
      <w:rPr>
        <w:rFonts w:cs="Tahoma"/>
        <w:sz w:val="16"/>
        <w:szCs w:val="16"/>
        <w:lang w:val="nl-NL"/>
      </w:rPr>
      <w:fldChar w:fldCharType="begin"/>
    </w:r>
    <w:r w:rsidRPr="007C00A8">
      <w:rPr>
        <w:rFonts w:cs="Tahoma"/>
        <w:sz w:val="16"/>
        <w:szCs w:val="16"/>
        <w:lang w:val="nl-NL"/>
      </w:rPr>
      <w:instrText xml:space="preserve"> FILENAME \p </w:instrText>
    </w:r>
    <w:r w:rsidRPr="007C00A8">
      <w:rPr>
        <w:rFonts w:cs="Tahoma"/>
        <w:sz w:val="16"/>
        <w:szCs w:val="16"/>
        <w:lang w:val="nl-NL"/>
      </w:rPr>
      <w:fldChar w:fldCharType="separate"/>
    </w:r>
    <w:r w:rsidR="00CA0DA0">
      <w:rPr>
        <w:rFonts w:cs="Tahoma"/>
        <w:noProof/>
        <w:sz w:val="16"/>
        <w:szCs w:val="16"/>
        <w:lang w:val="nl-NL"/>
      </w:rPr>
      <w:t>https://teams.connect.tudelft.nl/sites/os/imos/VZ/Nieuwe docentbegeleider/Handleidingen nieuwe docent/QRG Registering test grades 2018 v2.docx</w:t>
    </w:r>
    <w:r w:rsidRPr="007C00A8">
      <w:rPr>
        <w:rFonts w:cs="Tahoma"/>
        <w:sz w:val="16"/>
        <w:szCs w:val="16"/>
        <w:lang w:val="nl-NL"/>
      </w:rPr>
      <w:fldChar w:fldCharType="end"/>
    </w:r>
    <w:r w:rsidRPr="00D914F5">
      <w:rPr>
        <w:rFonts w:cs="Tahoma"/>
        <w:sz w:val="16"/>
        <w:szCs w:val="16"/>
        <w:lang w:val="nl-NL"/>
      </w:rPr>
      <w:t xml:space="preserve">/ </w:t>
    </w:r>
    <w:r>
      <w:rPr>
        <w:rFonts w:cs="Tahoma"/>
        <w:sz w:val="16"/>
        <w:szCs w:val="16"/>
      </w:rPr>
      <w:fldChar w:fldCharType="begin"/>
    </w:r>
    <w:r>
      <w:rPr>
        <w:rFonts w:cs="Tahoma"/>
        <w:sz w:val="16"/>
        <w:szCs w:val="16"/>
      </w:rPr>
      <w:instrText xml:space="preserve"> DATE \@ "dd/MM/yyyy" </w:instrText>
    </w:r>
    <w:r>
      <w:rPr>
        <w:rFonts w:cs="Tahoma"/>
        <w:sz w:val="16"/>
        <w:szCs w:val="16"/>
      </w:rPr>
      <w:fldChar w:fldCharType="separate"/>
    </w:r>
    <w:r w:rsidR="00CA0DA0">
      <w:rPr>
        <w:rFonts w:cs="Tahoma"/>
        <w:noProof/>
        <w:sz w:val="16"/>
        <w:szCs w:val="16"/>
      </w:rPr>
      <w:t>13/03/2018</w:t>
    </w:r>
    <w:r>
      <w:rPr>
        <w:rFonts w:cs="Tahoma"/>
        <w:sz w:val="16"/>
        <w:szCs w:val="16"/>
      </w:rPr>
      <w:fldChar w:fldCharType="end"/>
    </w:r>
    <w:r w:rsidR="001F1A0C" w:rsidRPr="00CA0DA0">
      <w:rPr>
        <w:rFonts w:cs="Tahoma"/>
        <w:sz w:val="16"/>
        <w:szCs w:val="16"/>
        <w:lang w:val="nl-NL"/>
      </w:rPr>
      <w:tab/>
    </w:r>
    <w:r w:rsidR="001F1A0C" w:rsidRPr="00CA0DA0">
      <w:rPr>
        <w:rFonts w:cs="Tahoma"/>
        <w:sz w:val="16"/>
        <w:szCs w:val="16"/>
        <w:lang w:val="nl-NL"/>
      </w:rPr>
      <w:tab/>
    </w:r>
    <w:r w:rsidRPr="007B5646">
      <w:rPr>
        <w:rFonts w:cs="Tahoma"/>
        <w:sz w:val="16"/>
        <w:szCs w:val="16"/>
        <w:lang w:val="nl-NL"/>
      </w:rPr>
      <w:tab/>
    </w:r>
    <w:r w:rsidRPr="00D914F5">
      <w:rPr>
        <w:rStyle w:val="Paginanummer"/>
        <w:rFonts w:cs="Tahoma"/>
        <w:sz w:val="16"/>
        <w:szCs w:val="16"/>
      </w:rPr>
      <w:fldChar w:fldCharType="begin"/>
    </w:r>
    <w:r w:rsidRPr="007B5646">
      <w:rPr>
        <w:rStyle w:val="Paginanummer"/>
        <w:rFonts w:cs="Tahoma"/>
        <w:sz w:val="16"/>
        <w:szCs w:val="16"/>
        <w:lang w:val="nl-NL"/>
      </w:rPr>
      <w:instrText xml:space="preserve"> PAGE </w:instrText>
    </w:r>
    <w:r w:rsidRPr="00D914F5">
      <w:rPr>
        <w:rStyle w:val="Paginanummer"/>
        <w:rFonts w:cs="Tahoma"/>
        <w:sz w:val="16"/>
        <w:szCs w:val="16"/>
      </w:rPr>
      <w:fldChar w:fldCharType="separate"/>
    </w:r>
    <w:r w:rsidR="00CA0DA0">
      <w:rPr>
        <w:rStyle w:val="Paginanummer"/>
        <w:rFonts w:cs="Tahoma"/>
        <w:noProof/>
        <w:sz w:val="16"/>
        <w:szCs w:val="16"/>
        <w:lang w:val="nl-NL"/>
      </w:rPr>
      <w:t>1</w:t>
    </w:r>
    <w:r w:rsidRPr="00D914F5">
      <w:rPr>
        <w:rStyle w:val="Paginanummer"/>
        <w:rFonts w:cs="Tahoma"/>
        <w:sz w:val="16"/>
        <w:szCs w:val="16"/>
      </w:rPr>
      <w:fldChar w:fldCharType="end"/>
    </w:r>
  </w:p>
  <w:p w14:paraId="1FAEC971" w14:textId="73CDAE0D" w:rsidR="00D84DC9" w:rsidRPr="00D84DC9" w:rsidRDefault="00D84DC9">
    <w:pPr>
      <w:pStyle w:val="Voettekst"/>
      <w:rPr>
        <w:lang w:val="nl-NL"/>
      </w:rPr>
    </w:pPr>
  </w:p>
  <w:p w14:paraId="2E8AD8E0" w14:textId="77777777" w:rsidR="00D84DC9" w:rsidRPr="00D84DC9" w:rsidRDefault="00D84DC9">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1C5F9" w14:textId="77777777" w:rsidR="00FD4C98" w:rsidRDefault="00FD4C98">
      <w:r>
        <w:separator/>
      </w:r>
    </w:p>
  </w:footnote>
  <w:footnote w:type="continuationSeparator" w:id="0">
    <w:p w14:paraId="33A4A44B" w14:textId="77777777" w:rsidR="00FD4C98" w:rsidRDefault="00FD4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35pt;height:13.25pt;visibility:visible;mso-wrap-style:square" o:bullet="t">
        <v:imagedata r:id="rId1" o:title=""/>
      </v:shape>
    </w:pict>
  </w:numPicBullet>
  <w:abstractNum w:abstractNumId="0">
    <w:nsid w:val="1F844784"/>
    <w:multiLevelType w:val="hybridMultilevel"/>
    <w:tmpl w:val="B4BC0D9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105DE8"/>
    <w:multiLevelType w:val="hybridMultilevel"/>
    <w:tmpl w:val="902A30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A60300F"/>
    <w:multiLevelType w:val="hybridMultilevel"/>
    <w:tmpl w:val="F60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CE43F0A"/>
    <w:multiLevelType w:val="multilevel"/>
    <w:tmpl w:val="4F26ECF0"/>
    <w:lvl w:ilvl="0">
      <w:start w:val="1"/>
      <w:numFmt w:val="decimal"/>
      <w:pStyle w:val="Kop1"/>
      <w:lvlText w:val="%1"/>
      <w:lvlJc w:val="left"/>
      <w:pPr>
        <w:tabs>
          <w:tab w:val="num" w:pos="1134"/>
        </w:tabs>
        <w:ind w:left="1134" w:hanging="1134"/>
      </w:pPr>
      <w:rPr>
        <w:rFonts w:ascii="Arial Rounded MT Bold" w:hAnsi="Arial Rounded MT Bold" w:cs="Arial" w:hint="default"/>
        <w:b/>
        <w:bCs/>
        <w:i w:val="0"/>
        <w:iCs w:val="0"/>
        <w:caps w:val="0"/>
        <w:smallCaps w:val="0"/>
        <w:strike w:val="0"/>
        <w:dstrike w:val="0"/>
        <w:color w:val="auto"/>
        <w:spacing w:val="10"/>
        <w:w w:val="100"/>
        <w:kern w:val="32"/>
        <w:position w:val="0"/>
        <w:sz w:val="28"/>
        <w:szCs w:val="28"/>
        <w:u w:val="none"/>
        <w:effect w:val="none"/>
        <w:bdr w:val="none" w:sz="0" w:space="0" w:color="auto"/>
        <w:shd w:val="clear" w:color="auto" w:fill="auto"/>
        <w:em w:val="none"/>
      </w:rPr>
    </w:lvl>
    <w:lvl w:ilvl="1">
      <w:start w:val="1"/>
      <w:numFmt w:val="decimal"/>
      <w:pStyle w:val="Kop2"/>
      <w:lvlText w:val="%1.%2"/>
      <w:lvlJc w:val="left"/>
      <w:pPr>
        <w:tabs>
          <w:tab w:val="num" w:pos="120"/>
        </w:tabs>
        <w:ind w:left="120" w:firstLine="0"/>
      </w:pPr>
      <w:rPr>
        <w:rFonts w:ascii="Arial Rounded MT Bold" w:hAnsi="Arial Rounded MT Bold" w:hint="default"/>
        <w:b/>
        <w:bCs/>
        <w:i w:val="0"/>
        <w:iCs w:val="0"/>
        <w:caps w:val="0"/>
        <w:smallCaps w:val="0"/>
        <w:strike w:val="0"/>
        <w:dstrike w:val="0"/>
        <w:color w:val="auto"/>
        <w:spacing w:val="10"/>
        <w:w w:val="100"/>
        <w:kern w:val="0"/>
        <w:position w:val="0"/>
        <w:sz w:val="24"/>
        <w:szCs w:val="24"/>
        <w:u w:val="none"/>
        <w:effect w:val="none"/>
        <w:bdr w:val="none" w:sz="0" w:space="0" w:color="auto"/>
        <w:shd w:val="clear" w:color="auto" w:fill="auto"/>
        <w:em w:val="none"/>
      </w:rPr>
    </w:lvl>
    <w:lvl w:ilvl="2">
      <w:start w:val="1"/>
      <w:numFmt w:val="decimal"/>
      <w:pStyle w:val="Kop3"/>
      <w:lvlText w:val="%1.%2.%3"/>
      <w:lvlJc w:val="left"/>
      <w:pPr>
        <w:tabs>
          <w:tab w:val="num" w:pos="0"/>
        </w:tabs>
        <w:ind w:left="0" w:firstLine="0"/>
      </w:pPr>
      <w:rPr>
        <w:rFonts w:ascii="Arial Rounded MT Bold" w:hAnsi="Arial Rounded MT Bold" w:hint="default"/>
        <w:b/>
        <w:bCs/>
        <w:i w:val="0"/>
        <w:iCs w:val="0"/>
        <w:caps w:val="0"/>
        <w:smallCaps w:val="0"/>
        <w:strike w:val="0"/>
        <w:dstrike w:val="0"/>
        <w:color w:val="000000"/>
        <w:spacing w:val="10"/>
        <w:w w:val="100"/>
        <w:kern w:val="0"/>
        <w:position w:val="0"/>
        <w:sz w:val="19"/>
        <w:szCs w:val="19"/>
        <w:u w:val="none"/>
        <w:effect w:val="none"/>
        <w:bdr w:val="none" w:sz="0" w:space="0" w:color="auto"/>
        <w:shd w:val="clear" w:color="auto" w:fill="auto"/>
        <w:em w:val="none"/>
      </w:rPr>
    </w:lvl>
    <w:lvl w:ilvl="3">
      <w:start w:val="1"/>
      <w:numFmt w:val="decimal"/>
      <w:pStyle w:val="Kop4"/>
      <w:lvlText w:val="%1.%2.%3.%4"/>
      <w:lvlJc w:val="left"/>
      <w:pPr>
        <w:tabs>
          <w:tab w:val="num" w:pos="0"/>
        </w:tabs>
        <w:ind w:left="0" w:firstLine="0"/>
      </w:pPr>
      <w:rPr>
        <w:rFonts w:ascii="Arial Rounded MT Bold" w:hAnsi="Arial Rounded MT Bold"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rPr>
    </w:lvl>
    <w:lvl w:ilvl="4">
      <w:start w:val="1"/>
      <w:numFmt w:val="decimal"/>
      <w:pStyle w:val="Kop5"/>
      <w:lvlText w:val="%1.%2.%3.%4.%5"/>
      <w:lvlJc w:val="left"/>
      <w:pPr>
        <w:tabs>
          <w:tab w:val="num" w:pos="0"/>
        </w:tabs>
        <w:ind w:left="0" w:firstLine="0"/>
      </w:pPr>
      <w:rPr>
        <w:rFonts w:hint="default"/>
      </w:rPr>
    </w:lvl>
    <w:lvl w:ilvl="5">
      <w:start w:val="1"/>
      <w:numFmt w:val="decimal"/>
      <w:pStyle w:val="Kop6"/>
      <w:lvlText w:val="%1.%2.%3.%4.%5.%6"/>
      <w:lvlJc w:val="left"/>
      <w:pPr>
        <w:tabs>
          <w:tab w:val="num" w:pos="0"/>
        </w:tabs>
        <w:ind w:left="0" w:firstLine="0"/>
      </w:pPr>
      <w:rPr>
        <w:rFonts w:hint="default"/>
      </w:rPr>
    </w:lvl>
    <w:lvl w:ilvl="6">
      <w:start w:val="1"/>
      <w:numFmt w:val="decimal"/>
      <w:pStyle w:val="Kop7"/>
      <w:lvlText w:val="%1.%2.%3.%4.%5.%6.%7"/>
      <w:lvlJc w:val="left"/>
      <w:pPr>
        <w:tabs>
          <w:tab w:val="num" w:pos="0"/>
        </w:tabs>
        <w:ind w:left="0" w:firstLine="0"/>
      </w:pPr>
      <w:rPr>
        <w:rFonts w:hint="default"/>
      </w:rPr>
    </w:lvl>
    <w:lvl w:ilvl="7">
      <w:start w:val="1"/>
      <w:numFmt w:val="decimal"/>
      <w:pStyle w:val="Kop8"/>
      <w:lvlText w:val="%1.%2.%3.%4.%5.%6.%7.%8"/>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4">
    <w:nsid w:val="41077E1B"/>
    <w:multiLevelType w:val="hybridMultilevel"/>
    <w:tmpl w:val="3202EA0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C4E6AB2"/>
    <w:multiLevelType w:val="hybridMultilevel"/>
    <w:tmpl w:val="F60822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C251C04"/>
    <w:multiLevelType w:val="hybridMultilevel"/>
    <w:tmpl w:val="F050CFD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FF969E8"/>
    <w:multiLevelType w:val="hybridMultilevel"/>
    <w:tmpl w:val="744AB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13E34FB"/>
    <w:multiLevelType w:val="hybridMultilevel"/>
    <w:tmpl w:val="932EE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
    <w:abstractNumId w:val="7"/>
  </w:num>
  <w:num w:numId="11">
    <w:abstractNumId w:val="5"/>
  </w:num>
  <w:num w:numId="1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D4ED0"/>
    <w:rsid w:val="00001C31"/>
    <w:rsid w:val="00002440"/>
    <w:rsid w:val="0000661F"/>
    <w:rsid w:val="0002398F"/>
    <w:rsid w:val="0004246D"/>
    <w:rsid w:val="000578B2"/>
    <w:rsid w:val="00070BFD"/>
    <w:rsid w:val="00076A07"/>
    <w:rsid w:val="00084B70"/>
    <w:rsid w:val="00087D8E"/>
    <w:rsid w:val="000B5486"/>
    <w:rsid w:val="000C21ED"/>
    <w:rsid w:val="000E1661"/>
    <w:rsid w:val="000F1A83"/>
    <w:rsid w:val="000F484E"/>
    <w:rsid w:val="000F4DE0"/>
    <w:rsid w:val="000F6F91"/>
    <w:rsid w:val="00121A29"/>
    <w:rsid w:val="00135451"/>
    <w:rsid w:val="00146DC5"/>
    <w:rsid w:val="00152870"/>
    <w:rsid w:val="00156BB1"/>
    <w:rsid w:val="001607AF"/>
    <w:rsid w:val="00162575"/>
    <w:rsid w:val="001646B0"/>
    <w:rsid w:val="001656D5"/>
    <w:rsid w:val="00166A06"/>
    <w:rsid w:val="001763C2"/>
    <w:rsid w:val="00181C86"/>
    <w:rsid w:val="00183CC6"/>
    <w:rsid w:val="00190489"/>
    <w:rsid w:val="001A0B3F"/>
    <w:rsid w:val="001A5738"/>
    <w:rsid w:val="001A7FE3"/>
    <w:rsid w:val="001B177E"/>
    <w:rsid w:val="001B43D4"/>
    <w:rsid w:val="001C3D0D"/>
    <w:rsid w:val="001C4B80"/>
    <w:rsid w:val="001D0C23"/>
    <w:rsid w:val="001D4ED0"/>
    <w:rsid w:val="001E30B7"/>
    <w:rsid w:val="001F1A0C"/>
    <w:rsid w:val="00200365"/>
    <w:rsid w:val="00204B7F"/>
    <w:rsid w:val="00215D76"/>
    <w:rsid w:val="0021627E"/>
    <w:rsid w:val="00233C75"/>
    <w:rsid w:val="002429E5"/>
    <w:rsid w:val="00250D02"/>
    <w:rsid w:val="00252512"/>
    <w:rsid w:val="00252F7A"/>
    <w:rsid w:val="00261B4D"/>
    <w:rsid w:val="00282822"/>
    <w:rsid w:val="00282DBF"/>
    <w:rsid w:val="002872A8"/>
    <w:rsid w:val="002910E8"/>
    <w:rsid w:val="00294968"/>
    <w:rsid w:val="00294B18"/>
    <w:rsid w:val="002A78ED"/>
    <w:rsid w:val="002B0DCA"/>
    <w:rsid w:val="002B3BF8"/>
    <w:rsid w:val="002C0D4A"/>
    <w:rsid w:val="002C27C9"/>
    <w:rsid w:val="002C7BA3"/>
    <w:rsid w:val="002D332E"/>
    <w:rsid w:val="002D40E6"/>
    <w:rsid w:val="002E336D"/>
    <w:rsid w:val="002E7C22"/>
    <w:rsid w:val="002F31C4"/>
    <w:rsid w:val="002F5EE1"/>
    <w:rsid w:val="00305F11"/>
    <w:rsid w:val="00306A17"/>
    <w:rsid w:val="003150D9"/>
    <w:rsid w:val="00322090"/>
    <w:rsid w:val="00322E14"/>
    <w:rsid w:val="00326760"/>
    <w:rsid w:val="00327DB7"/>
    <w:rsid w:val="00342F05"/>
    <w:rsid w:val="00366254"/>
    <w:rsid w:val="00373CD0"/>
    <w:rsid w:val="003759CD"/>
    <w:rsid w:val="003766E6"/>
    <w:rsid w:val="00377B01"/>
    <w:rsid w:val="00377ECA"/>
    <w:rsid w:val="00392FC9"/>
    <w:rsid w:val="00397DC4"/>
    <w:rsid w:val="003A1F50"/>
    <w:rsid w:val="003A4558"/>
    <w:rsid w:val="003A52FA"/>
    <w:rsid w:val="003B5039"/>
    <w:rsid w:val="003C3E3B"/>
    <w:rsid w:val="003D405F"/>
    <w:rsid w:val="003D445D"/>
    <w:rsid w:val="003D4E45"/>
    <w:rsid w:val="003D59C6"/>
    <w:rsid w:val="003E1BAF"/>
    <w:rsid w:val="003E5CA0"/>
    <w:rsid w:val="003F27E6"/>
    <w:rsid w:val="003F6AF4"/>
    <w:rsid w:val="003F732B"/>
    <w:rsid w:val="00403F05"/>
    <w:rsid w:val="00405832"/>
    <w:rsid w:val="00416528"/>
    <w:rsid w:val="0042543A"/>
    <w:rsid w:val="00425E10"/>
    <w:rsid w:val="004274D7"/>
    <w:rsid w:val="00432760"/>
    <w:rsid w:val="00435716"/>
    <w:rsid w:val="00437E62"/>
    <w:rsid w:val="004473DE"/>
    <w:rsid w:val="0045421B"/>
    <w:rsid w:val="00462B2B"/>
    <w:rsid w:val="00482174"/>
    <w:rsid w:val="00483608"/>
    <w:rsid w:val="00497C94"/>
    <w:rsid w:val="004B20F7"/>
    <w:rsid w:val="004B2BAC"/>
    <w:rsid w:val="004C56DE"/>
    <w:rsid w:val="004D762B"/>
    <w:rsid w:val="004E0898"/>
    <w:rsid w:val="004E7EB8"/>
    <w:rsid w:val="004F755C"/>
    <w:rsid w:val="00505AF4"/>
    <w:rsid w:val="0050746C"/>
    <w:rsid w:val="00523392"/>
    <w:rsid w:val="00526517"/>
    <w:rsid w:val="0053453E"/>
    <w:rsid w:val="0053655A"/>
    <w:rsid w:val="00543297"/>
    <w:rsid w:val="00545D71"/>
    <w:rsid w:val="00557671"/>
    <w:rsid w:val="00560290"/>
    <w:rsid w:val="0056605F"/>
    <w:rsid w:val="00566BCF"/>
    <w:rsid w:val="00572AC4"/>
    <w:rsid w:val="00574C1C"/>
    <w:rsid w:val="00581F37"/>
    <w:rsid w:val="0058202D"/>
    <w:rsid w:val="00585446"/>
    <w:rsid w:val="00596AE6"/>
    <w:rsid w:val="005A3729"/>
    <w:rsid w:val="005A7980"/>
    <w:rsid w:val="005B59AB"/>
    <w:rsid w:val="005B6BF7"/>
    <w:rsid w:val="005C3ABE"/>
    <w:rsid w:val="005D1A2D"/>
    <w:rsid w:val="005D2968"/>
    <w:rsid w:val="005D2F60"/>
    <w:rsid w:val="005D3741"/>
    <w:rsid w:val="005D5CFA"/>
    <w:rsid w:val="005E17E5"/>
    <w:rsid w:val="005E1B6A"/>
    <w:rsid w:val="005F2A8C"/>
    <w:rsid w:val="006014D7"/>
    <w:rsid w:val="00605F13"/>
    <w:rsid w:val="00614DE2"/>
    <w:rsid w:val="00617680"/>
    <w:rsid w:val="00620643"/>
    <w:rsid w:val="00626921"/>
    <w:rsid w:val="006379D1"/>
    <w:rsid w:val="00641B94"/>
    <w:rsid w:val="0064534C"/>
    <w:rsid w:val="00646A14"/>
    <w:rsid w:val="0065219C"/>
    <w:rsid w:val="0065743C"/>
    <w:rsid w:val="006602DA"/>
    <w:rsid w:val="00660E0E"/>
    <w:rsid w:val="006624FB"/>
    <w:rsid w:val="006701D7"/>
    <w:rsid w:val="006719BD"/>
    <w:rsid w:val="00677908"/>
    <w:rsid w:val="00690465"/>
    <w:rsid w:val="006B6856"/>
    <w:rsid w:val="006C0CD8"/>
    <w:rsid w:val="006C1538"/>
    <w:rsid w:val="006C3454"/>
    <w:rsid w:val="006D359D"/>
    <w:rsid w:val="006D59CC"/>
    <w:rsid w:val="006E098B"/>
    <w:rsid w:val="006E21BA"/>
    <w:rsid w:val="006F45A5"/>
    <w:rsid w:val="006F72AF"/>
    <w:rsid w:val="0070248C"/>
    <w:rsid w:val="00712F79"/>
    <w:rsid w:val="00725FF6"/>
    <w:rsid w:val="007318E7"/>
    <w:rsid w:val="00736033"/>
    <w:rsid w:val="00741C0B"/>
    <w:rsid w:val="00741F7D"/>
    <w:rsid w:val="00753FD2"/>
    <w:rsid w:val="00756296"/>
    <w:rsid w:val="00760646"/>
    <w:rsid w:val="00764EAB"/>
    <w:rsid w:val="00767CF4"/>
    <w:rsid w:val="00773489"/>
    <w:rsid w:val="00780245"/>
    <w:rsid w:val="00781AD8"/>
    <w:rsid w:val="0078499D"/>
    <w:rsid w:val="007A12F5"/>
    <w:rsid w:val="007A6BB5"/>
    <w:rsid w:val="007B389D"/>
    <w:rsid w:val="007B6409"/>
    <w:rsid w:val="007C6437"/>
    <w:rsid w:val="007C72B6"/>
    <w:rsid w:val="007D083E"/>
    <w:rsid w:val="007D1D71"/>
    <w:rsid w:val="007E40E4"/>
    <w:rsid w:val="007E5E2B"/>
    <w:rsid w:val="007F7132"/>
    <w:rsid w:val="007F7234"/>
    <w:rsid w:val="00800BB2"/>
    <w:rsid w:val="00804480"/>
    <w:rsid w:val="00807C96"/>
    <w:rsid w:val="00812296"/>
    <w:rsid w:val="00812584"/>
    <w:rsid w:val="00821014"/>
    <w:rsid w:val="00826B68"/>
    <w:rsid w:val="008278A0"/>
    <w:rsid w:val="00836B01"/>
    <w:rsid w:val="00837539"/>
    <w:rsid w:val="008452E6"/>
    <w:rsid w:val="00860EEA"/>
    <w:rsid w:val="00865AC8"/>
    <w:rsid w:val="0087493B"/>
    <w:rsid w:val="00886590"/>
    <w:rsid w:val="00887931"/>
    <w:rsid w:val="00892290"/>
    <w:rsid w:val="008C713E"/>
    <w:rsid w:val="008D01A0"/>
    <w:rsid w:val="008D17FC"/>
    <w:rsid w:val="008D3446"/>
    <w:rsid w:val="008E112D"/>
    <w:rsid w:val="008E263B"/>
    <w:rsid w:val="008F3425"/>
    <w:rsid w:val="00901275"/>
    <w:rsid w:val="00911B3E"/>
    <w:rsid w:val="009124CC"/>
    <w:rsid w:val="0091596B"/>
    <w:rsid w:val="0091765D"/>
    <w:rsid w:val="00923584"/>
    <w:rsid w:val="0092718A"/>
    <w:rsid w:val="00932633"/>
    <w:rsid w:val="00941416"/>
    <w:rsid w:val="00945BCC"/>
    <w:rsid w:val="00951FB3"/>
    <w:rsid w:val="0096381D"/>
    <w:rsid w:val="009730A8"/>
    <w:rsid w:val="009831B8"/>
    <w:rsid w:val="00987DF3"/>
    <w:rsid w:val="00994A3B"/>
    <w:rsid w:val="00994CCC"/>
    <w:rsid w:val="009958FE"/>
    <w:rsid w:val="009A34D2"/>
    <w:rsid w:val="009A7269"/>
    <w:rsid w:val="009B7693"/>
    <w:rsid w:val="009C2EDD"/>
    <w:rsid w:val="009C2EDF"/>
    <w:rsid w:val="009C3D0D"/>
    <w:rsid w:val="009D0C42"/>
    <w:rsid w:val="009D0CE9"/>
    <w:rsid w:val="009E15B5"/>
    <w:rsid w:val="009E2423"/>
    <w:rsid w:val="009E2B1D"/>
    <w:rsid w:val="009E44ED"/>
    <w:rsid w:val="009F6DA1"/>
    <w:rsid w:val="00A12A4E"/>
    <w:rsid w:val="00A14D17"/>
    <w:rsid w:val="00A220B5"/>
    <w:rsid w:val="00A22F45"/>
    <w:rsid w:val="00A238DA"/>
    <w:rsid w:val="00A31AA9"/>
    <w:rsid w:val="00A330CD"/>
    <w:rsid w:val="00A33A75"/>
    <w:rsid w:val="00A417AB"/>
    <w:rsid w:val="00A43F9B"/>
    <w:rsid w:val="00A4519F"/>
    <w:rsid w:val="00A461C3"/>
    <w:rsid w:val="00A53711"/>
    <w:rsid w:val="00A67E70"/>
    <w:rsid w:val="00A81092"/>
    <w:rsid w:val="00A82E80"/>
    <w:rsid w:val="00A84421"/>
    <w:rsid w:val="00A855A7"/>
    <w:rsid w:val="00A87137"/>
    <w:rsid w:val="00A91EC9"/>
    <w:rsid w:val="00AA31D6"/>
    <w:rsid w:val="00AA7539"/>
    <w:rsid w:val="00AA7E9D"/>
    <w:rsid w:val="00AB273A"/>
    <w:rsid w:val="00AB414C"/>
    <w:rsid w:val="00AB4A39"/>
    <w:rsid w:val="00AC263A"/>
    <w:rsid w:val="00AC63F6"/>
    <w:rsid w:val="00AC7DC0"/>
    <w:rsid w:val="00AD384E"/>
    <w:rsid w:val="00AE6CE2"/>
    <w:rsid w:val="00AF3BAA"/>
    <w:rsid w:val="00B05B99"/>
    <w:rsid w:val="00B213F6"/>
    <w:rsid w:val="00B22018"/>
    <w:rsid w:val="00B22B2D"/>
    <w:rsid w:val="00B37A2C"/>
    <w:rsid w:val="00B40146"/>
    <w:rsid w:val="00B46A1A"/>
    <w:rsid w:val="00B64979"/>
    <w:rsid w:val="00B66855"/>
    <w:rsid w:val="00B71C1C"/>
    <w:rsid w:val="00B748AA"/>
    <w:rsid w:val="00B80959"/>
    <w:rsid w:val="00B91608"/>
    <w:rsid w:val="00B91C31"/>
    <w:rsid w:val="00B92366"/>
    <w:rsid w:val="00B97486"/>
    <w:rsid w:val="00BA6EFE"/>
    <w:rsid w:val="00BB33FB"/>
    <w:rsid w:val="00BB5982"/>
    <w:rsid w:val="00BB7830"/>
    <w:rsid w:val="00BC08F5"/>
    <w:rsid w:val="00BC1A83"/>
    <w:rsid w:val="00BD3D38"/>
    <w:rsid w:val="00BD5C65"/>
    <w:rsid w:val="00BE0C3F"/>
    <w:rsid w:val="00BE290D"/>
    <w:rsid w:val="00BE38B9"/>
    <w:rsid w:val="00BF0C35"/>
    <w:rsid w:val="00BF4EB5"/>
    <w:rsid w:val="00BF6276"/>
    <w:rsid w:val="00C10B6F"/>
    <w:rsid w:val="00C12143"/>
    <w:rsid w:val="00C13097"/>
    <w:rsid w:val="00C14DEF"/>
    <w:rsid w:val="00C21608"/>
    <w:rsid w:val="00C2256E"/>
    <w:rsid w:val="00C23B57"/>
    <w:rsid w:val="00C256DC"/>
    <w:rsid w:val="00C26466"/>
    <w:rsid w:val="00C375AE"/>
    <w:rsid w:val="00C54285"/>
    <w:rsid w:val="00C55971"/>
    <w:rsid w:val="00C57272"/>
    <w:rsid w:val="00C62F0A"/>
    <w:rsid w:val="00C63E6A"/>
    <w:rsid w:val="00C7000F"/>
    <w:rsid w:val="00C8177A"/>
    <w:rsid w:val="00C87BC8"/>
    <w:rsid w:val="00C903E2"/>
    <w:rsid w:val="00C94362"/>
    <w:rsid w:val="00CA09C4"/>
    <w:rsid w:val="00CA0DA0"/>
    <w:rsid w:val="00CB2D65"/>
    <w:rsid w:val="00CB59FF"/>
    <w:rsid w:val="00CB7246"/>
    <w:rsid w:val="00CC117D"/>
    <w:rsid w:val="00CC4B57"/>
    <w:rsid w:val="00CC6FF5"/>
    <w:rsid w:val="00CE4222"/>
    <w:rsid w:val="00CE4408"/>
    <w:rsid w:val="00CF7B70"/>
    <w:rsid w:val="00D17A5F"/>
    <w:rsid w:val="00D27B60"/>
    <w:rsid w:val="00D304F3"/>
    <w:rsid w:val="00D35DEF"/>
    <w:rsid w:val="00D362F2"/>
    <w:rsid w:val="00D40E71"/>
    <w:rsid w:val="00D50E3D"/>
    <w:rsid w:val="00D615BD"/>
    <w:rsid w:val="00D70724"/>
    <w:rsid w:val="00D71225"/>
    <w:rsid w:val="00D8208C"/>
    <w:rsid w:val="00D82394"/>
    <w:rsid w:val="00D84DC9"/>
    <w:rsid w:val="00D866A7"/>
    <w:rsid w:val="00D87684"/>
    <w:rsid w:val="00D91A68"/>
    <w:rsid w:val="00D95F99"/>
    <w:rsid w:val="00DA2588"/>
    <w:rsid w:val="00DA67ED"/>
    <w:rsid w:val="00DB6D96"/>
    <w:rsid w:val="00DB7D20"/>
    <w:rsid w:val="00DC6200"/>
    <w:rsid w:val="00DD05AE"/>
    <w:rsid w:val="00DD2F10"/>
    <w:rsid w:val="00DD6371"/>
    <w:rsid w:val="00DE56DE"/>
    <w:rsid w:val="00DF17C0"/>
    <w:rsid w:val="00DF2494"/>
    <w:rsid w:val="00DF372B"/>
    <w:rsid w:val="00DF4DA2"/>
    <w:rsid w:val="00DF56AC"/>
    <w:rsid w:val="00DF6578"/>
    <w:rsid w:val="00E11EB9"/>
    <w:rsid w:val="00E22B7E"/>
    <w:rsid w:val="00E27638"/>
    <w:rsid w:val="00E30D99"/>
    <w:rsid w:val="00E312EA"/>
    <w:rsid w:val="00E46DE6"/>
    <w:rsid w:val="00E475CD"/>
    <w:rsid w:val="00E57565"/>
    <w:rsid w:val="00E631A8"/>
    <w:rsid w:val="00E74173"/>
    <w:rsid w:val="00E76D1B"/>
    <w:rsid w:val="00E83129"/>
    <w:rsid w:val="00E84151"/>
    <w:rsid w:val="00E90904"/>
    <w:rsid w:val="00EA2154"/>
    <w:rsid w:val="00EA288C"/>
    <w:rsid w:val="00EB137C"/>
    <w:rsid w:val="00EB2165"/>
    <w:rsid w:val="00EB5473"/>
    <w:rsid w:val="00EC6DBD"/>
    <w:rsid w:val="00ED7846"/>
    <w:rsid w:val="00EF1FE3"/>
    <w:rsid w:val="00EF4130"/>
    <w:rsid w:val="00EF495D"/>
    <w:rsid w:val="00F10102"/>
    <w:rsid w:val="00F24C5E"/>
    <w:rsid w:val="00F24CB0"/>
    <w:rsid w:val="00F27665"/>
    <w:rsid w:val="00F30B73"/>
    <w:rsid w:val="00F43689"/>
    <w:rsid w:val="00F51C35"/>
    <w:rsid w:val="00F533DF"/>
    <w:rsid w:val="00F6063B"/>
    <w:rsid w:val="00F644AF"/>
    <w:rsid w:val="00F65980"/>
    <w:rsid w:val="00F67B47"/>
    <w:rsid w:val="00F82424"/>
    <w:rsid w:val="00F86F7D"/>
    <w:rsid w:val="00F9161D"/>
    <w:rsid w:val="00F96E15"/>
    <w:rsid w:val="00FA04CE"/>
    <w:rsid w:val="00FB62F1"/>
    <w:rsid w:val="00FC0440"/>
    <w:rsid w:val="00FC5874"/>
    <w:rsid w:val="00FD187E"/>
    <w:rsid w:val="00FD1A59"/>
    <w:rsid w:val="00FD21E0"/>
    <w:rsid w:val="00FD4C98"/>
    <w:rsid w:val="00FD502D"/>
    <w:rsid w:val="00FD7BAD"/>
    <w:rsid w:val="00FE7E9D"/>
    <w:rsid w:val="00FF57E5"/>
    <w:rsid w:val="00FF69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4" type="connector" idref="#_x0000_s1035"/>
        <o:r id="V:Rule5" type="connector" idref="#_x0000_s1040"/>
        <o:r id="V:Rule6" type="connector" idref="#_x0000_s1036"/>
        <o:r id="V:Rule7" type="connector" idref="#_x0000_s1045"/>
        <o:r id="V:Rule8" type="connector" idref="#_x0000_s1046"/>
      </o:rules>
    </o:shapelayout>
  </w:shapeDefaults>
  <w:decimalSymbol w:val=","/>
  <w:listSeparator w:val=";"/>
  <w14:docId w14:val="1326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MS Mincho" w:hAnsi="Tahoma" w:cs="Times New Roman"/>
        <w:szCs w:val="24"/>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D4ED0"/>
  </w:style>
  <w:style w:type="paragraph" w:styleId="Kop1">
    <w:name w:val="heading 1"/>
    <w:basedOn w:val="Standaard"/>
    <w:next w:val="Standaard"/>
    <w:link w:val="Kop1Char"/>
    <w:qFormat/>
    <w:rsid w:val="00306A17"/>
    <w:pPr>
      <w:keepNext/>
      <w:numPr>
        <w:numId w:val="1"/>
      </w:numPr>
      <w:spacing w:before="240" w:after="60"/>
      <w:outlineLvl w:val="0"/>
    </w:pPr>
    <w:rPr>
      <w:rFonts w:cs="Arial"/>
      <w:b/>
      <w:bCs/>
      <w:spacing w:val="10"/>
      <w:kern w:val="32"/>
      <w:sz w:val="32"/>
      <w:szCs w:val="32"/>
    </w:rPr>
  </w:style>
  <w:style w:type="paragraph" w:styleId="Kop2">
    <w:name w:val="heading 2"/>
    <w:basedOn w:val="Standaard"/>
    <w:next w:val="Standaard"/>
    <w:qFormat/>
    <w:rsid w:val="00306A17"/>
    <w:pPr>
      <w:keepNext/>
      <w:numPr>
        <w:ilvl w:val="1"/>
        <w:numId w:val="1"/>
      </w:numPr>
      <w:spacing w:before="240" w:after="60"/>
      <w:outlineLvl w:val="1"/>
    </w:pPr>
    <w:rPr>
      <w:rFonts w:cs="Arial"/>
      <w:b/>
      <w:bCs/>
      <w:iCs/>
      <w:spacing w:val="10"/>
      <w:sz w:val="28"/>
      <w:szCs w:val="28"/>
    </w:rPr>
  </w:style>
  <w:style w:type="paragraph" w:styleId="Kop3">
    <w:name w:val="heading 3"/>
    <w:basedOn w:val="Standaard"/>
    <w:next w:val="Standaard"/>
    <w:qFormat/>
    <w:rsid w:val="00306A17"/>
    <w:pPr>
      <w:keepNext/>
      <w:numPr>
        <w:ilvl w:val="2"/>
        <w:numId w:val="1"/>
      </w:numPr>
      <w:spacing w:before="240" w:after="60"/>
      <w:outlineLvl w:val="2"/>
    </w:pPr>
    <w:rPr>
      <w:rFonts w:cs="Arial"/>
      <w:b/>
      <w:bCs/>
      <w:spacing w:val="10"/>
      <w:sz w:val="26"/>
      <w:szCs w:val="26"/>
    </w:rPr>
  </w:style>
  <w:style w:type="paragraph" w:styleId="Kop4">
    <w:name w:val="heading 4"/>
    <w:basedOn w:val="Standaard"/>
    <w:next w:val="Standaard"/>
    <w:qFormat/>
    <w:rsid w:val="00306A17"/>
    <w:pPr>
      <w:keepNext/>
      <w:numPr>
        <w:ilvl w:val="3"/>
        <w:numId w:val="1"/>
      </w:numPr>
      <w:spacing w:before="240" w:after="60"/>
      <w:outlineLvl w:val="3"/>
    </w:pPr>
    <w:rPr>
      <w:b/>
      <w:bCs/>
      <w:spacing w:val="10"/>
      <w:sz w:val="28"/>
      <w:szCs w:val="28"/>
    </w:rPr>
  </w:style>
  <w:style w:type="paragraph" w:styleId="Kop5">
    <w:name w:val="heading 5"/>
    <w:basedOn w:val="Standaard"/>
    <w:next w:val="Standaard"/>
    <w:qFormat/>
    <w:rsid w:val="00306A17"/>
    <w:pPr>
      <w:numPr>
        <w:ilvl w:val="4"/>
        <w:numId w:val="1"/>
      </w:numPr>
      <w:spacing w:before="240" w:after="60"/>
      <w:outlineLvl w:val="4"/>
    </w:pPr>
    <w:rPr>
      <w:b/>
      <w:bCs/>
      <w:i/>
      <w:iCs/>
      <w:spacing w:val="10"/>
      <w:sz w:val="26"/>
      <w:szCs w:val="26"/>
    </w:rPr>
  </w:style>
  <w:style w:type="paragraph" w:styleId="Kop6">
    <w:name w:val="heading 6"/>
    <w:basedOn w:val="Standaard"/>
    <w:next w:val="Standaard"/>
    <w:qFormat/>
    <w:rsid w:val="00306A17"/>
    <w:pPr>
      <w:numPr>
        <w:ilvl w:val="5"/>
        <w:numId w:val="1"/>
      </w:numPr>
      <w:spacing w:before="240" w:after="60"/>
      <w:outlineLvl w:val="5"/>
    </w:pPr>
    <w:rPr>
      <w:b/>
      <w:bCs/>
      <w:spacing w:val="10"/>
      <w:sz w:val="22"/>
      <w:szCs w:val="22"/>
    </w:rPr>
  </w:style>
  <w:style w:type="paragraph" w:styleId="Kop7">
    <w:name w:val="heading 7"/>
    <w:basedOn w:val="Standaard"/>
    <w:next w:val="Standaard"/>
    <w:qFormat/>
    <w:rsid w:val="00306A17"/>
    <w:pPr>
      <w:numPr>
        <w:ilvl w:val="6"/>
        <w:numId w:val="1"/>
      </w:numPr>
      <w:spacing w:before="240" w:after="60"/>
      <w:outlineLvl w:val="6"/>
    </w:pPr>
    <w:rPr>
      <w:spacing w:val="10"/>
    </w:rPr>
  </w:style>
  <w:style w:type="paragraph" w:styleId="Kop8">
    <w:name w:val="heading 8"/>
    <w:basedOn w:val="Standaard"/>
    <w:next w:val="Standaard"/>
    <w:qFormat/>
    <w:rsid w:val="00306A17"/>
    <w:pPr>
      <w:numPr>
        <w:ilvl w:val="7"/>
        <w:numId w:val="1"/>
      </w:numPr>
      <w:spacing w:before="240" w:after="60"/>
      <w:outlineLvl w:val="7"/>
    </w:pPr>
    <w:rPr>
      <w:i/>
      <w:iCs/>
      <w:spacing w:val="1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F17C0"/>
    <w:rPr>
      <w:rFonts w:cs="Tahoma"/>
      <w:sz w:val="16"/>
      <w:szCs w:val="16"/>
    </w:rPr>
  </w:style>
  <w:style w:type="paragraph" w:customStyle="1" w:styleId="TitelTU">
    <w:name w:val="TitelTU"/>
    <w:basedOn w:val="Koptekst"/>
    <w:next w:val="Standaard"/>
    <w:rsid w:val="00306A17"/>
    <w:pPr>
      <w:tabs>
        <w:tab w:val="clear" w:pos="4320"/>
        <w:tab w:val="clear" w:pos="8640"/>
      </w:tabs>
      <w:ind w:left="-57" w:right="-113"/>
    </w:pPr>
    <w:rPr>
      <w:b/>
      <w:spacing w:val="10"/>
      <w:sz w:val="16"/>
    </w:rPr>
  </w:style>
  <w:style w:type="paragraph" w:styleId="Inhopg1">
    <w:name w:val="toc 1"/>
    <w:basedOn w:val="Standaard"/>
    <w:next w:val="Standaard"/>
    <w:uiPriority w:val="39"/>
    <w:rsid w:val="00306A17"/>
    <w:rPr>
      <w:spacing w:val="10"/>
      <w:sz w:val="19"/>
    </w:rPr>
  </w:style>
  <w:style w:type="paragraph" w:styleId="Inhopg2">
    <w:name w:val="toc 2"/>
    <w:basedOn w:val="Standaard"/>
    <w:next w:val="Standaard"/>
    <w:uiPriority w:val="39"/>
    <w:rsid w:val="00306A17"/>
    <w:pPr>
      <w:ind w:left="180"/>
    </w:pPr>
    <w:rPr>
      <w:spacing w:val="10"/>
      <w:sz w:val="19"/>
    </w:rPr>
  </w:style>
  <w:style w:type="paragraph" w:styleId="Titel">
    <w:name w:val="Title"/>
    <w:basedOn w:val="Standaard"/>
    <w:qFormat/>
    <w:rsid w:val="00306A17"/>
    <w:pPr>
      <w:spacing w:before="240" w:after="60"/>
      <w:jc w:val="center"/>
      <w:outlineLvl w:val="0"/>
    </w:pPr>
    <w:rPr>
      <w:rFonts w:cs="Arial"/>
      <w:b/>
      <w:bCs/>
      <w:spacing w:val="10"/>
      <w:kern w:val="28"/>
      <w:sz w:val="32"/>
      <w:szCs w:val="32"/>
    </w:rPr>
  </w:style>
  <w:style w:type="character" w:styleId="Hyperlink">
    <w:name w:val="Hyperlink"/>
    <w:uiPriority w:val="99"/>
    <w:rsid w:val="00306A17"/>
    <w:rPr>
      <w:rFonts w:ascii="Tahoma" w:hAnsi="Tahoma"/>
      <w:color w:val="0000FF"/>
      <w:spacing w:val="10"/>
      <w:kern w:val="24"/>
      <w:u w:val="single"/>
    </w:rPr>
  </w:style>
  <w:style w:type="paragraph" w:styleId="Normaalweb">
    <w:name w:val="Normal (Web)"/>
    <w:basedOn w:val="Standaard"/>
    <w:rsid w:val="00306A17"/>
    <w:rPr>
      <w:spacing w:val="10"/>
    </w:rPr>
  </w:style>
  <w:style w:type="character" w:customStyle="1" w:styleId="Kop1Char">
    <w:name w:val="Kop 1 Char"/>
    <w:link w:val="Kop1"/>
    <w:rsid w:val="00306A17"/>
    <w:rPr>
      <w:rFonts w:cs="Arial"/>
      <w:b/>
      <w:bCs/>
      <w:spacing w:val="10"/>
      <w:kern w:val="32"/>
      <w:sz w:val="32"/>
      <w:szCs w:val="32"/>
    </w:rPr>
  </w:style>
  <w:style w:type="paragraph" w:styleId="Inhopg3">
    <w:name w:val="toc 3"/>
    <w:basedOn w:val="Standaard"/>
    <w:next w:val="Standaard"/>
    <w:autoRedefine/>
    <w:uiPriority w:val="39"/>
    <w:rsid w:val="000C21ED"/>
    <w:pPr>
      <w:tabs>
        <w:tab w:val="left" w:pos="1440"/>
        <w:tab w:val="right" w:leader="dot" w:pos="9360"/>
      </w:tabs>
      <w:ind w:left="480"/>
    </w:pPr>
    <w:rPr>
      <w:rFonts w:ascii="Arial Rounded MT Bold" w:hAnsi="Arial Rounded MT Bold"/>
      <w:noProof/>
      <w:sz w:val="18"/>
      <w:szCs w:val="18"/>
    </w:rPr>
  </w:style>
  <w:style w:type="paragraph" w:styleId="Koptekst">
    <w:name w:val="header"/>
    <w:basedOn w:val="Standaard"/>
    <w:rsid w:val="00306A17"/>
    <w:pPr>
      <w:tabs>
        <w:tab w:val="center" w:pos="4320"/>
        <w:tab w:val="right" w:pos="8640"/>
      </w:tabs>
    </w:pPr>
  </w:style>
  <w:style w:type="paragraph" w:styleId="Voettekst">
    <w:name w:val="footer"/>
    <w:basedOn w:val="Standaard"/>
    <w:link w:val="VoettekstChar"/>
    <w:rsid w:val="00E57565"/>
    <w:pPr>
      <w:tabs>
        <w:tab w:val="center" w:pos="4320"/>
        <w:tab w:val="right" w:pos="8640"/>
      </w:tabs>
    </w:pPr>
  </w:style>
  <w:style w:type="character" w:styleId="Paginanummer">
    <w:name w:val="page number"/>
    <w:basedOn w:val="Standaardalinea-lettertype"/>
    <w:rsid w:val="00E57565"/>
  </w:style>
  <w:style w:type="paragraph" w:customStyle="1" w:styleId="Default">
    <w:name w:val="Default"/>
    <w:rsid w:val="001D0C23"/>
    <w:pPr>
      <w:autoSpaceDE w:val="0"/>
      <w:autoSpaceDN w:val="0"/>
      <w:adjustRightInd w:val="0"/>
    </w:pPr>
    <w:rPr>
      <w:rFonts w:cs="Tahoma"/>
      <w:color w:val="000000"/>
      <w:sz w:val="24"/>
    </w:rPr>
  </w:style>
  <w:style w:type="table" w:styleId="Tabelraster">
    <w:name w:val="Table Grid"/>
    <w:basedOn w:val="Standaardtabel"/>
    <w:rsid w:val="00A4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7E40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GevolgdeHyperlink">
    <w:name w:val="FollowedHyperlink"/>
    <w:rsid w:val="009B7693"/>
    <w:rPr>
      <w:color w:val="800080"/>
      <w:u w:val="single"/>
    </w:rPr>
  </w:style>
  <w:style w:type="paragraph" w:customStyle="1" w:styleId="IMOSstandaard">
    <w:name w:val="IMOS standaard"/>
    <w:basedOn w:val="Standaard"/>
    <w:link w:val="IMOSstandaardChar"/>
    <w:qFormat/>
    <w:rsid w:val="00156BB1"/>
    <w:pPr>
      <w:spacing w:line="200" w:lineRule="atLeast"/>
    </w:pPr>
    <w:rPr>
      <w:rFonts w:ascii="Calibri" w:eastAsia="Calibri" w:hAnsi="Calibri"/>
      <w:szCs w:val="20"/>
    </w:rPr>
  </w:style>
  <w:style w:type="character" w:customStyle="1" w:styleId="IMOSstandaardChar">
    <w:name w:val="IMOS standaard Char"/>
    <w:link w:val="IMOSstandaard"/>
    <w:rsid w:val="00156BB1"/>
    <w:rPr>
      <w:rFonts w:ascii="Calibri" w:eastAsia="Calibri" w:hAnsi="Calibri"/>
      <w:szCs w:val="20"/>
      <w:lang w:val="en-GB"/>
    </w:rPr>
  </w:style>
  <w:style w:type="paragraph" w:styleId="Lijstalinea">
    <w:name w:val="List Paragraph"/>
    <w:basedOn w:val="Standaard"/>
    <w:uiPriority w:val="34"/>
    <w:qFormat/>
    <w:rsid w:val="00156BB1"/>
    <w:pPr>
      <w:spacing w:line="200" w:lineRule="atLeast"/>
      <w:ind w:left="720"/>
      <w:contextualSpacing/>
    </w:pPr>
    <w:rPr>
      <w:rFonts w:ascii="Calibri" w:eastAsia="Calibri" w:hAnsi="Calibri"/>
      <w:szCs w:val="20"/>
    </w:rPr>
  </w:style>
  <w:style w:type="character" w:customStyle="1" w:styleId="VoettekstChar">
    <w:name w:val="Voettekst Char"/>
    <w:link w:val="Voettekst"/>
    <w:rsid w:val="00D17A5F"/>
  </w:style>
  <w:style w:type="paragraph" w:styleId="Geenafstand">
    <w:name w:val="No Spacing"/>
    <w:uiPriority w:val="1"/>
    <w:qFormat/>
    <w:rsid w:val="006379D1"/>
  </w:style>
  <w:style w:type="paragraph" w:styleId="Tekstopmerking">
    <w:name w:val="annotation text"/>
    <w:uiPriority w:val="99"/>
    <w:semiHidden/>
    <w:unhideWhenUsed/>
    <w:rsid w:val="006624FB"/>
    <w:rPr>
      <w:szCs w:val="20"/>
    </w:rPr>
  </w:style>
  <w:style w:type="character" w:styleId="Verwijzingopmerking">
    <w:name w:val="annotation reference"/>
    <w:uiPriority w:val="99"/>
    <w:semiHidden/>
    <w:unhideWhenUsed/>
    <w:rsid w:val="006624F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MS Mincho" w:hAnsi="Tahoma" w:cs="Times New Roman"/>
        <w:szCs w:val="24"/>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D4ED0"/>
  </w:style>
  <w:style w:type="paragraph" w:styleId="Kop1">
    <w:name w:val="heading 1"/>
    <w:basedOn w:val="Standaard"/>
    <w:next w:val="Standaard"/>
    <w:link w:val="Kop1Char"/>
    <w:qFormat/>
    <w:rsid w:val="00306A17"/>
    <w:pPr>
      <w:keepNext/>
      <w:numPr>
        <w:numId w:val="1"/>
      </w:numPr>
      <w:spacing w:before="240" w:after="60"/>
      <w:outlineLvl w:val="0"/>
    </w:pPr>
    <w:rPr>
      <w:rFonts w:cs="Arial"/>
      <w:b/>
      <w:bCs/>
      <w:spacing w:val="10"/>
      <w:kern w:val="32"/>
      <w:sz w:val="32"/>
      <w:szCs w:val="32"/>
    </w:rPr>
  </w:style>
  <w:style w:type="paragraph" w:styleId="Kop2">
    <w:name w:val="heading 2"/>
    <w:basedOn w:val="Standaard"/>
    <w:next w:val="Standaard"/>
    <w:qFormat/>
    <w:rsid w:val="00306A17"/>
    <w:pPr>
      <w:keepNext/>
      <w:numPr>
        <w:ilvl w:val="1"/>
        <w:numId w:val="1"/>
      </w:numPr>
      <w:spacing w:before="240" w:after="60"/>
      <w:outlineLvl w:val="1"/>
    </w:pPr>
    <w:rPr>
      <w:rFonts w:cs="Arial"/>
      <w:b/>
      <w:bCs/>
      <w:iCs/>
      <w:spacing w:val="10"/>
      <w:sz w:val="28"/>
      <w:szCs w:val="28"/>
    </w:rPr>
  </w:style>
  <w:style w:type="paragraph" w:styleId="Kop3">
    <w:name w:val="heading 3"/>
    <w:basedOn w:val="Standaard"/>
    <w:next w:val="Standaard"/>
    <w:qFormat/>
    <w:rsid w:val="00306A17"/>
    <w:pPr>
      <w:keepNext/>
      <w:numPr>
        <w:ilvl w:val="2"/>
        <w:numId w:val="1"/>
      </w:numPr>
      <w:spacing w:before="240" w:after="60"/>
      <w:outlineLvl w:val="2"/>
    </w:pPr>
    <w:rPr>
      <w:rFonts w:cs="Arial"/>
      <w:b/>
      <w:bCs/>
      <w:spacing w:val="10"/>
      <w:sz w:val="26"/>
      <w:szCs w:val="26"/>
    </w:rPr>
  </w:style>
  <w:style w:type="paragraph" w:styleId="Kop4">
    <w:name w:val="heading 4"/>
    <w:basedOn w:val="Standaard"/>
    <w:next w:val="Standaard"/>
    <w:qFormat/>
    <w:rsid w:val="00306A17"/>
    <w:pPr>
      <w:keepNext/>
      <w:numPr>
        <w:ilvl w:val="3"/>
        <w:numId w:val="1"/>
      </w:numPr>
      <w:spacing w:before="240" w:after="60"/>
      <w:outlineLvl w:val="3"/>
    </w:pPr>
    <w:rPr>
      <w:b/>
      <w:bCs/>
      <w:spacing w:val="10"/>
      <w:sz w:val="28"/>
      <w:szCs w:val="28"/>
    </w:rPr>
  </w:style>
  <w:style w:type="paragraph" w:styleId="Kop5">
    <w:name w:val="heading 5"/>
    <w:basedOn w:val="Standaard"/>
    <w:next w:val="Standaard"/>
    <w:qFormat/>
    <w:rsid w:val="00306A17"/>
    <w:pPr>
      <w:numPr>
        <w:ilvl w:val="4"/>
        <w:numId w:val="1"/>
      </w:numPr>
      <w:spacing w:before="240" w:after="60"/>
      <w:outlineLvl w:val="4"/>
    </w:pPr>
    <w:rPr>
      <w:b/>
      <w:bCs/>
      <w:i/>
      <w:iCs/>
      <w:spacing w:val="10"/>
      <w:sz w:val="26"/>
      <w:szCs w:val="26"/>
    </w:rPr>
  </w:style>
  <w:style w:type="paragraph" w:styleId="Kop6">
    <w:name w:val="heading 6"/>
    <w:basedOn w:val="Standaard"/>
    <w:next w:val="Standaard"/>
    <w:qFormat/>
    <w:rsid w:val="00306A17"/>
    <w:pPr>
      <w:numPr>
        <w:ilvl w:val="5"/>
        <w:numId w:val="1"/>
      </w:numPr>
      <w:spacing w:before="240" w:after="60"/>
      <w:outlineLvl w:val="5"/>
    </w:pPr>
    <w:rPr>
      <w:b/>
      <w:bCs/>
      <w:spacing w:val="10"/>
      <w:sz w:val="22"/>
      <w:szCs w:val="22"/>
    </w:rPr>
  </w:style>
  <w:style w:type="paragraph" w:styleId="Kop7">
    <w:name w:val="heading 7"/>
    <w:basedOn w:val="Standaard"/>
    <w:next w:val="Standaard"/>
    <w:qFormat/>
    <w:rsid w:val="00306A17"/>
    <w:pPr>
      <w:numPr>
        <w:ilvl w:val="6"/>
        <w:numId w:val="1"/>
      </w:numPr>
      <w:spacing w:before="240" w:after="60"/>
      <w:outlineLvl w:val="6"/>
    </w:pPr>
    <w:rPr>
      <w:spacing w:val="10"/>
    </w:rPr>
  </w:style>
  <w:style w:type="paragraph" w:styleId="Kop8">
    <w:name w:val="heading 8"/>
    <w:basedOn w:val="Standaard"/>
    <w:next w:val="Standaard"/>
    <w:qFormat/>
    <w:rsid w:val="00306A17"/>
    <w:pPr>
      <w:numPr>
        <w:ilvl w:val="7"/>
        <w:numId w:val="1"/>
      </w:numPr>
      <w:spacing w:before="240" w:after="60"/>
      <w:outlineLvl w:val="7"/>
    </w:pPr>
    <w:rPr>
      <w:i/>
      <w:iCs/>
      <w:spacing w:val="1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DF17C0"/>
    <w:rPr>
      <w:rFonts w:cs="Tahoma"/>
      <w:sz w:val="16"/>
      <w:szCs w:val="16"/>
    </w:rPr>
  </w:style>
  <w:style w:type="paragraph" w:customStyle="1" w:styleId="TitelTU">
    <w:name w:val="TitelTU"/>
    <w:basedOn w:val="Koptekst"/>
    <w:next w:val="Standaard"/>
    <w:rsid w:val="00306A17"/>
    <w:pPr>
      <w:tabs>
        <w:tab w:val="clear" w:pos="4320"/>
        <w:tab w:val="clear" w:pos="8640"/>
      </w:tabs>
      <w:ind w:left="-57" w:right="-113"/>
    </w:pPr>
    <w:rPr>
      <w:b/>
      <w:spacing w:val="10"/>
      <w:sz w:val="16"/>
    </w:rPr>
  </w:style>
  <w:style w:type="paragraph" w:styleId="Inhopg1">
    <w:name w:val="toc 1"/>
    <w:basedOn w:val="Standaard"/>
    <w:next w:val="Standaard"/>
    <w:uiPriority w:val="39"/>
    <w:rsid w:val="00306A17"/>
    <w:rPr>
      <w:spacing w:val="10"/>
      <w:sz w:val="19"/>
    </w:rPr>
  </w:style>
  <w:style w:type="paragraph" w:styleId="Inhopg2">
    <w:name w:val="toc 2"/>
    <w:basedOn w:val="Standaard"/>
    <w:next w:val="Standaard"/>
    <w:uiPriority w:val="39"/>
    <w:rsid w:val="00306A17"/>
    <w:pPr>
      <w:ind w:left="180"/>
    </w:pPr>
    <w:rPr>
      <w:spacing w:val="10"/>
      <w:sz w:val="19"/>
    </w:rPr>
  </w:style>
  <w:style w:type="paragraph" w:styleId="Titel">
    <w:name w:val="Title"/>
    <w:basedOn w:val="Standaard"/>
    <w:qFormat/>
    <w:rsid w:val="00306A17"/>
    <w:pPr>
      <w:spacing w:before="240" w:after="60"/>
      <w:jc w:val="center"/>
      <w:outlineLvl w:val="0"/>
    </w:pPr>
    <w:rPr>
      <w:rFonts w:cs="Arial"/>
      <w:b/>
      <w:bCs/>
      <w:spacing w:val="10"/>
      <w:kern w:val="28"/>
      <w:sz w:val="32"/>
      <w:szCs w:val="32"/>
    </w:rPr>
  </w:style>
  <w:style w:type="character" w:styleId="Hyperlink">
    <w:name w:val="Hyperlink"/>
    <w:uiPriority w:val="99"/>
    <w:rsid w:val="00306A17"/>
    <w:rPr>
      <w:rFonts w:ascii="Tahoma" w:hAnsi="Tahoma"/>
      <w:color w:val="0000FF"/>
      <w:spacing w:val="10"/>
      <w:kern w:val="24"/>
      <w:u w:val="single"/>
    </w:rPr>
  </w:style>
  <w:style w:type="paragraph" w:styleId="Normaalweb">
    <w:name w:val="Normal (Web)"/>
    <w:basedOn w:val="Standaard"/>
    <w:rsid w:val="00306A17"/>
    <w:rPr>
      <w:spacing w:val="10"/>
    </w:rPr>
  </w:style>
  <w:style w:type="character" w:customStyle="1" w:styleId="Kop1Char">
    <w:name w:val="Kop 1 Char"/>
    <w:link w:val="Kop1"/>
    <w:rsid w:val="00306A17"/>
    <w:rPr>
      <w:rFonts w:cs="Arial"/>
      <w:b/>
      <w:bCs/>
      <w:spacing w:val="10"/>
      <w:kern w:val="32"/>
      <w:sz w:val="32"/>
      <w:szCs w:val="32"/>
    </w:rPr>
  </w:style>
  <w:style w:type="paragraph" w:styleId="Inhopg3">
    <w:name w:val="toc 3"/>
    <w:basedOn w:val="Standaard"/>
    <w:next w:val="Standaard"/>
    <w:autoRedefine/>
    <w:uiPriority w:val="39"/>
    <w:rsid w:val="000C21ED"/>
    <w:pPr>
      <w:tabs>
        <w:tab w:val="left" w:pos="1440"/>
        <w:tab w:val="right" w:leader="dot" w:pos="9360"/>
      </w:tabs>
      <w:ind w:left="480"/>
    </w:pPr>
    <w:rPr>
      <w:rFonts w:ascii="Arial Rounded MT Bold" w:hAnsi="Arial Rounded MT Bold"/>
      <w:noProof/>
      <w:sz w:val="18"/>
      <w:szCs w:val="18"/>
    </w:rPr>
  </w:style>
  <w:style w:type="paragraph" w:styleId="Koptekst">
    <w:name w:val="header"/>
    <w:basedOn w:val="Standaard"/>
    <w:rsid w:val="00306A17"/>
    <w:pPr>
      <w:tabs>
        <w:tab w:val="center" w:pos="4320"/>
        <w:tab w:val="right" w:pos="8640"/>
      </w:tabs>
    </w:pPr>
  </w:style>
  <w:style w:type="paragraph" w:styleId="Voettekst">
    <w:name w:val="footer"/>
    <w:basedOn w:val="Standaard"/>
    <w:link w:val="VoettekstChar"/>
    <w:rsid w:val="00E57565"/>
    <w:pPr>
      <w:tabs>
        <w:tab w:val="center" w:pos="4320"/>
        <w:tab w:val="right" w:pos="8640"/>
      </w:tabs>
    </w:pPr>
  </w:style>
  <w:style w:type="character" w:styleId="Paginanummer">
    <w:name w:val="page number"/>
    <w:basedOn w:val="Standaardalinea-lettertype"/>
    <w:rsid w:val="00E57565"/>
  </w:style>
  <w:style w:type="paragraph" w:customStyle="1" w:styleId="Default">
    <w:name w:val="Default"/>
    <w:rsid w:val="001D0C23"/>
    <w:pPr>
      <w:autoSpaceDE w:val="0"/>
      <w:autoSpaceDN w:val="0"/>
      <w:adjustRightInd w:val="0"/>
    </w:pPr>
    <w:rPr>
      <w:rFonts w:cs="Tahoma"/>
      <w:color w:val="000000"/>
      <w:sz w:val="24"/>
      <w:lang w:val="en-US"/>
    </w:rPr>
  </w:style>
  <w:style w:type="table" w:styleId="Tabelraster">
    <w:name w:val="Table Grid"/>
    <w:basedOn w:val="Standaardtabel"/>
    <w:rsid w:val="00A43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rsid w:val="007E40E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GevolgdeHyperlink">
    <w:name w:val="FollowedHyperlink"/>
    <w:rsid w:val="009B7693"/>
    <w:rPr>
      <w:color w:val="800080"/>
      <w:u w:val="single"/>
    </w:rPr>
  </w:style>
  <w:style w:type="paragraph" w:customStyle="1" w:styleId="IMOSstandaard">
    <w:name w:val="IMOS standaard"/>
    <w:basedOn w:val="Standaard"/>
    <w:link w:val="IMOSstandaardChar"/>
    <w:qFormat/>
    <w:rsid w:val="00156BB1"/>
    <w:pPr>
      <w:spacing w:line="200" w:lineRule="atLeast"/>
    </w:pPr>
    <w:rPr>
      <w:rFonts w:ascii="Calibri" w:eastAsia="Calibri" w:hAnsi="Calibri"/>
      <w:szCs w:val="20"/>
      <w:lang w:val="en-US"/>
    </w:rPr>
  </w:style>
  <w:style w:type="character" w:customStyle="1" w:styleId="IMOSstandaardChar">
    <w:name w:val="IMOS standaard Char"/>
    <w:link w:val="IMOSstandaard"/>
    <w:rsid w:val="00156BB1"/>
    <w:rPr>
      <w:rFonts w:ascii="Calibri" w:eastAsia="Calibri" w:hAnsi="Calibri"/>
      <w:szCs w:val="20"/>
      <w:lang w:val="en-US"/>
    </w:rPr>
  </w:style>
  <w:style w:type="paragraph" w:styleId="Lijstalinea">
    <w:name w:val="List Paragraph"/>
    <w:basedOn w:val="Standaard"/>
    <w:uiPriority w:val="34"/>
    <w:qFormat/>
    <w:rsid w:val="00156BB1"/>
    <w:pPr>
      <w:spacing w:line="200" w:lineRule="atLeast"/>
      <w:ind w:left="720"/>
      <w:contextualSpacing/>
    </w:pPr>
    <w:rPr>
      <w:rFonts w:ascii="Calibri" w:eastAsia="Calibri" w:hAnsi="Calibri"/>
      <w:szCs w:val="20"/>
    </w:rPr>
  </w:style>
  <w:style w:type="character" w:customStyle="1" w:styleId="VoettekstChar">
    <w:name w:val="Voettekst Char"/>
    <w:link w:val="Voettekst"/>
    <w:rsid w:val="00D17A5F"/>
  </w:style>
  <w:style w:type="paragraph" w:styleId="Geenafstand">
    <w:name w:val="No Spacing"/>
    <w:uiPriority w:val="1"/>
    <w:qFormat/>
    <w:rsid w:val="0063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73611">
      <w:bodyDiv w:val="1"/>
      <w:marLeft w:val="0"/>
      <w:marRight w:val="0"/>
      <w:marTop w:val="0"/>
      <w:marBottom w:val="0"/>
      <w:divBdr>
        <w:top w:val="none" w:sz="0" w:space="0" w:color="auto"/>
        <w:left w:val="none" w:sz="0" w:space="0" w:color="auto"/>
        <w:bottom w:val="none" w:sz="0" w:space="0" w:color="auto"/>
        <w:right w:val="none" w:sz="0" w:space="0" w:color="auto"/>
      </w:divBdr>
      <w:divsChild>
        <w:div w:id="902448813">
          <w:marLeft w:val="0"/>
          <w:marRight w:val="0"/>
          <w:marTop w:val="0"/>
          <w:marBottom w:val="0"/>
          <w:divBdr>
            <w:top w:val="none" w:sz="0" w:space="0" w:color="auto"/>
            <w:left w:val="none" w:sz="0" w:space="0" w:color="auto"/>
            <w:bottom w:val="none" w:sz="0" w:space="0" w:color="auto"/>
            <w:right w:val="none" w:sz="0" w:space="0" w:color="auto"/>
          </w:divBdr>
          <w:divsChild>
            <w:div w:id="340543791">
              <w:marLeft w:val="0"/>
              <w:marRight w:val="0"/>
              <w:marTop w:val="0"/>
              <w:marBottom w:val="0"/>
              <w:divBdr>
                <w:top w:val="none" w:sz="0" w:space="0" w:color="auto"/>
                <w:left w:val="none" w:sz="0" w:space="0" w:color="auto"/>
                <w:bottom w:val="none" w:sz="0" w:space="0" w:color="auto"/>
                <w:right w:val="none" w:sz="0" w:space="0" w:color="auto"/>
              </w:divBdr>
              <w:divsChild>
                <w:div w:id="1267733442">
                  <w:marLeft w:val="0"/>
                  <w:marRight w:val="0"/>
                  <w:marTop w:val="0"/>
                  <w:marBottom w:val="0"/>
                  <w:divBdr>
                    <w:top w:val="none" w:sz="0" w:space="0" w:color="auto"/>
                    <w:left w:val="none" w:sz="0" w:space="0" w:color="auto"/>
                    <w:bottom w:val="none" w:sz="0" w:space="0" w:color="auto"/>
                    <w:right w:val="none" w:sz="0" w:space="0" w:color="auto"/>
                  </w:divBdr>
                  <w:divsChild>
                    <w:div w:id="898440006">
                      <w:marLeft w:val="3450"/>
                      <w:marRight w:val="0"/>
                      <w:marTop w:val="0"/>
                      <w:marBottom w:val="0"/>
                      <w:divBdr>
                        <w:top w:val="none" w:sz="0" w:space="0" w:color="auto"/>
                        <w:left w:val="none" w:sz="0" w:space="0" w:color="auto"/>
                        <w:bottom w:val="none" w:sz="0" w:space="0" w:color="auto"/>
                        <w:right w:val="none" w:sz="0" w:space="0" w:color="auto"/>
                      </w:divBdr>
                      <w:divsChild>
                        <w:div w:id="857156022">
                          <w:marLeft w:val="0"/>
                          <w:marRight w:val="0"/>
                          <w:marTop w:val="0"/>
                          <w:marBottom w:val="0"/>
                          <w:divBdr>
                            <w:top w:val="none" w:sz="0" w:space="0" w:color="auto"/>
                            <w:left w:val="none" w:sz="0" w:space="0" w:color="auto"/>
                            <w:bottom w:val="none" w:sz="0" w:space="0" w:color="auto"/>
                            <w:right w:val="none" w:sz="0" w:space="0" w:color="auto"/>
                          </w:divBdr>
                          <w:divsChild>
                            <w:div w:id="991521958">
                              <w:marLeft w:val="0"/>
                              <w:marRight w:val="0"/>
                              <w:marTop w:val="0"/>
                              <w:marBottom w:val="0"/>
                              <w:divBdr>
                                <w:top w:val="none" w:sz="0" w:space="0" w:color="auto"/>
                                <w:left w:val="none" w:sz="0" w:space="0" w:color="auto"/>
                                <w:bottom w:val="none" w:sz="0" w:space="0" w:color="auto"/>
                                <w:right w:val="none" w:sz="0" w:space="0" w:color="auto"/>
                              </w:divBdr>
                              <w:divsChild>
                                <w:div w:id="1251543943">
                                  <w:marLeft w:val="0"/>
                                  <w:marRight w:val="0"/>
                                  <w:marTop w:val="0"/>
                                  <w:marBottom w:val="0"/>
                                  <w:divBdr>
                                    <w:top w:val="none" w:sz="0" w:space="0" w:color="auto"/>
                                    <w:left w:val="none" w:sz="0" w:space="0" w:color="auto"/>
                                    <w:bottom w:val="none" w:sz="0" w:space="0" w:color="auto"/>
                                    <w:right w:val="none" w:sz="0" w:space="0" w:color="auto"/>
                                  </w:divBdr>
                                  <w:divsChild>
                                    <w:div w:id="47341031">
                                      <w:marLeft w:val="0"/>
                                      <w:marRight w:val="0"/>
                                      <w:marTop w:val="0"/>
                                      <w:marBottom w:val="0"/>
                                      <w:divBdr>
                                        <w:top w:val="none" w:sz="0" w:space="0" w:color="auto"/>
                                        <w:left w:val="none" w:sz="0" w:space="0" w:color="auto"/>
                                        <w:bottom w:val="none" w:sz="0" w:space="0" w:color="auto"/>
                                        <w:right w:val="none" w:sz="0" w:space="0" w:color="auto"/>
                                      </w:divBdr>
                                      <w:divsChild>
                                        <w:div w:id="4236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e-service.tudelft.nl/"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osidoc.tudelft.nl"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621E12AB11644E9972729958BF5582" ma:contentTypeVersion="0" ma:contentTypeDescription="Create a new document." ma:contentTypeScope="" ma:versionID="11682e88a4d4d8c4c0d55bc1f6f6785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EE05-8FB8-4647-8684-63C7F6649857}">
  <ds:schemaRefs>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615EDB8-1920-4947-85AF-07FD4CF60A39}">
  <ds:schemaRefs>
    <ds:schemaRef ds:uri="http://schemas.microsoft.com/sharepoint/v3/contenttype/forms"/>
  </ds:schemaRefs>
</ds:datastoreItem>
</file>

<file path=customXml/itemProps3.xml><?xml version="1.0" encoding="utf-8"?>
<ds:datastoreItem xmlns:ds="http://schemas.openxmlformats.org/officeDocument/2006/customXml" ds:itemID="{2035211A-640B-4B85-970A-C26348412EFA}">
  <ds:schemaRefs>
    <ds:schemaRef ds:uri="http://schemas.microsoft.com/office/2006/metadata/longProperties"/>
  </ds:schemaRefs>
</ds:datastoreItem>
</file>

<file path=customXml/itemProps4.xml><?xml version="1.0" encoding="utf-8"?>
<ds:datastoreItem xmlns:ds="http://schemas.openxmlformats.org/officeDocument/2006/customXml" ds:itemID="{613F8ED9-CC41-47AC-955D-31685827E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B7421ED-83E1-4975-969A-A1CF70146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354C26C9.dotm</Template>
  <TotalTime>13</TotalTime>
  <Pages>2</Pages>
  <Words>460</Words>
  <Characters>2530</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Quick Reference Guide Results Processing for Lecturers</vt:lpstr>
      <vt:lpstr>Quick Reference Guide Results Processing for Lecturers</vt:lpstr>
    </vt:vector>
  </TitlesOfParts>
  <Company>TU Delft</Company>
  <LinksUpToDate>false</LinksUpToDate>
  <CharactersWithSpaces>2985</CharactersWithSpaces>
  <SharedDoc>false</SharedDoc>
  <HLinks>
    <vt:vector size="180" baseType="variant">
      <vt:variant>
        <vt:i4>6946856</vt:i4>
      </vt:variant>
      <vt:variant>
        <vt:i4>183</vt:i4>
      </vt:variant>
      <vt:variant>
        <vt:i4>0</vt:i4>
      </vt:variant>
      <vt:variant>
        <vt:i4>5</vt:i4>
      </vt:variant>
      <vt:variant>
        <vt:lpwstr>https://portal.tudelft.nl/sites/os/imos/SitePages/Home.aspx</vt:lpwstr>
      </vt:variant>
      <vt:variant>
        <vt:lpwstr/>
      </vt:variant>
      <vt:variant>
        <vt:i4>1507388</vt:i4>
      </vt:variant>
      <vt:variant>
        <vt:i4>176</vt:i4>
      </vt:variant>
      <vt:variant>
        <vt:i4>0</vt:i4>
      </vt:variant>
      <vt:variant>
        <vt:i4>5</vt:i4>
      </vt:variant>
      <vt:variant>
        <vt:lpwstr/>
      </vt:variant>
      <vt:variant>
        <vt:lpwstr>_Toc351464858</vt:lpwstr>
      </vt:variant>
      <vt:variant>
        <vt:i4>1507388</vt:i4>
      </vt:variant>
      <vt:variant>
        <vt:i4>170</vt:i4>
      </vt:variant>
      <vt:variant>
        <vt:i4>0</vt:i4>
      </vt:variant>
      <vt:variant>
        <vt:i4>5</vt:i4>
      </vt:variant>
      <vt:variant>
        <vt:lpwstr/>
      </vt:variant>
      <vt:variant>
        <vt:lpwstr>_Toc351464857</vt:lpwstr>
      </vt:variant>
      <vt:variant>
        <vt:i4>1507388</vt:i4>
      </vt:variant>
      <vt:variant>
        <vt:i4>164</vt:i4>
      </vt:variant>
      <vt:variant>
        <vt:i4>0</vt:i4>
      </vt:variant>
      <vt:variant>
        <vt:i4>5</vt:i4>
      </vt:variant>
      <vt:variant>
        <vt:lpwstr/>
      </vt:variant>
      <vt:variant>
        <vt:lpwstr>_Toc351464856</vt:lpwstr>
      </vt:variant>
      <vt:variant>
        <vt:i4>1507388</vt:i4>
      </vt:variant>
      <vt:variant>
        <vt:i4>158</vt:i4>
      </vt:variant>
      <vt:variant>
        <vt:i4>0</vt:i4>
      </vt:variant>
      <vt:variant>
        <vt:i4>5</vt:i4>
      </vt:variant>
      <vt:variant>
        <vt:lpwstr/>
      </vt:variant>
      <vt:variant>
        <vt:lpwstr>_Toc351464855</vt:lpwstr>
      </vt:variant>
      <vt:variant>
        <vt:i4>1507388</vt:i4>
      </vt:variant>
      <vt:variant>
        <vt:i4>152</vt:i4>
      </vt:variant>
      <vt:variant>
        <vt:i4>0</vt:i4>
      </vt:variant>
      <vt:variant>
        <vt:i4>5</vt:i4>
      </vt:variant>
      <vt:variant>
        <vt:lpwstr/>
      </vt:variant>
      <vt:variant>
        <vt:lpwstr>_Toc351464854</vt:lpwstr>
      </vt:variant>
      <vt:variant>
        <vt:i4>1507388</vt:i4>
      </vt:variant>
      <vt:variant>
        <vt:i4>146</vt:i4>
      </vt:variant>
      <vt:variant>
        <vt:i4>0</vt:i4>
      </vt:variant>
      <vt:variant>
        <vt:i4>5</vt:i4>
      </vt:variant>
      <vt:variant>
        <vt:lpwstr/>
      </vt:variant>
      <vt:variant>
        <vt:lpwstr>_Toc351464853</vt:lpwstr>
      </vt:variant>
      <vt:variant>
        <vt:i4>1507388</vt:i4>
      </vt:variant>
      <vt:variant>
        <vt:i4>140</vt:i4>
      </vt:variant>
      <vt:variant>
        <vt:i4>0</vt:i4>
      </vt:variant>
      <vt:variant>
        <vt:i4>5</vt:i4>
      </vt:variant>
      <vt:variant>
        <vt:lpwstr/>
      </vt:variant>
      <vt:variant>
        <vt:lpwstr>_Toc351464852</vt:lpwstr>
      </vt:variant>
      <vt:variant>
        <vt:i4>1507388</vt:i4>
      </vt:variant>
      <vt:variant>
        <vt:i4>134</vt:i4>
      </vt:variant>
      <vt:variant>
        <vt:i4>0</vt:i4>
      </vt:variant>
      <vt:variant>
        <vt:i4>5</vt:i4>
      </vt:variant>
      <vt:variant>
        <vt:lpwstr/>
      </vt:variant>
      <vt:variant>
        <vt:lpwstr>_Toc351464851</vt:lpwstr>
      </vt:variant>
      <vt:variant>
        <vt:i4>1507388</vt:i4>
      </vt:variant>
      <vt:variant>
        <vt:i4>128</vt:i4>
      </vt:variant>
      <vt:variant>
        <vt:i4>0</vt:i4>
      </vt:variant>
      <vt:variant>
        <vt:i4>5</vt:i4>
      </vt:variant>
      <vt:variant>
        <vt:lpwstr/>
      </vt:variant>
      <vt:variant>
        <vt:lpwstr>_Toc351464850</vt:lpwstr>
      </vt:variant>
      <vt:variant>
        <vt:i4>1441852</vt:i4>
      </vt:variant>
      <vt:variant>
        <vt:i4>122</vt:i4>
      </vt:variant>
      <vt:variant>
        <vt:i4>0</vt:i4>
      </vt:variant>
      <vt:variant>
        <vt:i4>5</vt:i4>
      </vt:variant>
      <vt:variant>
        <vt:lpwstr/>
      </vt:variant>
      <vt:variant>
        <vt:lpwstr>_Toc351464849</vt:lpwstr>
      </vt:variant>
      <vt:variant>
        <vt:i4>1441852</vt:i4>
      </vt:variant>
      <vt:variant>
        <vt:i4>116</vt:i4>
      </vt:variant>
      <vt:variant>
        <vt:i4>0</vt:i4>
      </vt:variant>
      <vt:variant>
        <vt:i4>5</vt:i4>
      </vt:variant>
      <vt:variant>
        <vt:lpwstr/>
      </vt:variant>
      <vt:variant>
        <vt:lpwstr>_Toc351464848</vt:lpwstr>
      </vt:variant>
      <vt:variant>
        <vt:i4>1441852</vt:i4>
      </vt:variant>
      <vt:variant>
        <vt:i4>110</vt:i4>
      </vt:variant>
      <vt:variant>
        <vt:i4>0</vt:i4>
      </vt:variant>
      <vt:variant>
        <vt:i4>5</vt:i4>
      </vt:variant>
      <vt:variant>
        <vt:lpwstr/>
      </vt:variant>
      <vt:variant>
        <vt:lpwstr>_Toc351464847</vt:lpwstr>
      </vt:variant>
      <vt:variant>
        <vt:i4>1441852</vt:i4>
      </vt:variant>
      <vt:variant>
        <vt:i4>104</vt:i4>
      </vt:variant>
      <vt:variant>
        <vt:i4>0</vt:i4>
      </vt:variant>
      <vt:variant>
        <vt:i4>5</vt:i4>
      </vt:variant>
      <vt:variant>
        <vt:lpwstr/>
      </vt:variant>
      <vt:variant>
        <vt:lpwstr>_Toc351464846</vt:lpwstr>
      </vt:variant>
      <vt:variant>
        <vt:i4>1441852</vt:i4>
      </vt:variant>
      <vt:variant>
        <vt:i4>98</vt:i4>
      </vt:variant>
      <vt:variant>
        <vt:i4>0</vt:i4>
      </vt:variant>
      <vt:variant>
        <vt:i4>5</vt:i4>
      </vt:variant>
      <vt:variant>
        <vt:lpwstr/>
      </vt:variant>
      <vt:variant>
        <vt:lpwstr>_Toc351464845</vt:lpwstr>
      </vt:variant>
      <vt:variant>
        <vt:i4>1441852</vt:i4>
      </vt:variant>
      <vt:variant>
        <vt:i4>92</vt:i4>
      </vt:variant>
      <vt:variant>
        <vt:i4>0</vt:i4>
      </vt:variant>
      <vt:variant>
        <vt:i4>5</vt:i4>
      </vt:variant>
      <vt:variant>
        <vt:lpwstr/>
      </vt:variant>
      <vt:variant>
        <vt:lpwstr>_Toc351464844</vt:lpwstr>
      </vt:variant>
      <vt:variant>
        <vt:i4>1441852</vt:i4>
      </vt:variant>
      <vt:variant>
        <vt:i4>86</vt:i4>
      </vt:variant>
      <vt:variant>
        <vt:i4>0</vt:i4>
      </vt:variant>
      <vt:variant>
        <vt:i4>5</vt:i4>
      </vt:variant>
      <vt:variant>
        <vt:lpwstr/>
      </vt:variant>
      <vt:variant>
        <vt:lpwstr>_Toc351464843</vt:lpwstr>
      </vt:variant>
      <vt:variant>
        <vt:i4>1441852</vt:i4>
      </vt:variant>
      <vt:variant>
        <vt:i4>80</vt:i4>
      </vt:variant>
      <vt:variant>
        <vt:i4>0</vt:i4>
      </vt:variant>
      <vt:variant>
        <vt:i4>5</vt:i4>
      </vt:variant>
      <vt:variant>
        <vt:lpwstr/>
      </vt:variant>
      <vt:variant>
        <vt:lpwstr>_Toc351464842</vt:lpwstr>
      </vt:variant>
      <vt:variant>
        <vt:i4>1441852</vt:i4>
      </vt:variant>
      <vt:variant>
        <vt:i4>74</vt:i4>
      </vt:variant>
      <vt:variant>
        <vt:i4>0</vt:i4>
      </vt:variant>
      <vt:variant>
        <vt:i4>5</vt:i4>
      </vt:variant>
      <vt:variant>
        <vt:lpwstr/>
      </vt:variant>
      <vt:variant>
        <vt:lpwstr>_Toc351464841</vt:lpwstr>
      </vt:variant>
      <vt:variant>
        <vt:i4>1441852</vt:i4>
      </vt:variant>
      <vt:variant>
        <vt:i4>68</vt:i4>
      </vt:variant>
      <vt:variant>
        <vt:i4>0</vt:i4>
      </vt:variant>
      <vt:variant>
        <vt:i4>5</vt:i4>
      </vt:variant>
      <vt:variant>
        <vt:lpwstr/>
      </vt:variant>
      <vt:variant>
        <vt:lpwstr>_Toc351464840</vt:lpwstr>
      </vt:variant>
      <vt:variant>
        <vt:i4>1114172</vt:i4>
      </vt:variant>
      <vt:variant>
        <vt:i4>62</vt:i4>
      </vt:variant>
      <vt:variant>
        <vt:i4>0</vt:i4>
      </vt:variant>
      <vt:variant>
        <vt:i4>5</vt:i4>
      </vt:variant>
      <vt:variant>
        <vt:lpwstr/>
      </vt:variant>
      <vt:variant>
        <vt:lpwstr>_Toc351464839</vt:lpwstr>
      </vt:variant>
      <vt:variant>
        <vt:i4>1114172</vt:i4>
      </vt:variant>
      <vt:variant>
        <vt:i4>56</vt:i4>
      </vt:variant>
      <vt:variant>
        <vt:i4>0</vt:i4>
      </vt:variant>
      <vt:variant>
        <vt:i4>5</vt:i4>
      </vt:variant>
      <vt:variant>
        <vt:lpwstr/>
      </vt:variant>
      <vt:variant>
        <vt:lpwstr>_Toc351464838</vt:lpwstr>
      </vt:variant>
      <vt:variant>
        <vt:i4>1114172</vt:i4>
      </vt:variant>
      <vt:variant>
        <vt:i4>50</vt:i4>
      </vt:variant>
      <vt:variant>
        <vt:i4>0</vt:i4>
      </vt:variant>
      <vt:variant>
        <vt:i4>5</vt:i4>
      </vt:variant>
      <vt:variant>
        <vt:lpwstr/>
      </vt:variant>
      <vt:variant>
        <vt:lpwstr>_Toc351464837</vt:lpwstr>
      </vt:variant>
      <vt:variant>
        <vt:i4>1114172</vt:i4>
      </vt:variant>
      <vt:variant>
        <vt:i4>44</vt:i4>
      </vt:variant>
      <vt:variant>
        <vt:i4>0</vt:i4>
      </vt:variant>
      <vt:variant>
        <vt:i4>5</vt:i4>
      </vt:variant>
      <vt:variant>
        <vt:lpwstr/>
      </vt:variant>
      <vt:variant>
        <vt:lpwstr>_Toc351464836</vt:lpwstr>
      </vt:variant>
      <vt:variant>
        <vt:i4>1114172</vt:i4>
      </vt:variant>
      <vt:variant>
        <vt:i4>38</vt:i4>
      </vt:variant>
      <vt:variant>
        <vt:i4>0</vt:i4>
      </vt:variant>
      <vt:variant>
        <vt:i4>5</vt:i4>
      </vt:variant>
      <vt:variant>
        <vt:lpwstr/>
      </vt:variant>
      <vt:variant>
        <vt:lpwstr>_Toc351464835</vt:lpwstr>
      </vt:variant>
      <vt:variant>
        <vt:i4>1114172</vt:i4>
      </vt:variant>
      <vt:variant>
        <vt:i4>32</vt:i4>
      </vt:variant>
      <vt:variant>
        <vt:i4>0</vt:i4>
      </vt:variant>
      <vt:variant>
        <vt:i4>5</vt:i4>
      </vt:variant>
      <vt:variant>
        <vt:lpwstr/>
      </vt:variant>
      <vt:variant>
        <vt:lpwstr>_Toc351464834</vt:lpwstr>
      </vt:variant>
      <vt:variant>
        <vt:i4>1114172</vt:i4>
      </vt:variant>
      <vt:variant>
        <vt:i4>26</vt:i4>
      </vt:variant>
      <vt:variant>
        <vt:i4>0</vt:i4>
      </vt:variant>
      <vt:variant>
        <vt:i4>5</vt:i4>
      </vt:variant>
      <vt:variant>
        <vt:lpwstr/>
      </vt:variant>
      <vt:variant>
        <vt:lpwstr>_Toc351464833</vt:lpwstr>
      </vt:variant>
      <vt:variant>
        <vt:i4>1114172</vt:i4>
      </vt:variant>
      <vt:variant>
        <vt:i4>20</vt:i4>
      </vt:variant>
      <vt:variant>
        <vt:i4>0</vt:i4>
      </vt:variant>
      <vt:variant>
        <vt:i4>5</vt:i4>
      </vt:variant>
      <vt:variant>
        <vt:lpwstr/>
      </vt:variant>
      <vt:variant>
        <vt:lpwstr>_Toc351464832</vt:lpwstr>
      </vt:variant>
      <vt:variant>
        <vt:i4>1114172</vt:i4>
      </vt:variant>
      <vt:variant>
        <vt:i4>14</vt:i4>
      </vt:variant>
      <vt:variant>
        <vt:i4>0</vt:i4>
      </vt:variant>
      <vt:variant>
        <vt:i4>5</vt:i4>
      </vt:variant>
      <vt:variant>
        <vt:lpwstr/>
      </vt:variant>
      <vt:variant>
        <vt:lpwstr>_Toc351464831</vt:lpwstr>
      </vt:variant>
      <vt:variant>
        <vt:i4>1114172</vt:i4>
      </vt:variant>
      <vt:variant>
        <vt:i4>8</vt:i4>
      </vt:variant>
      <vt:variant>
        <vt:i4>0</vt:i4>
      </vt:variant>
      <vt:variant>
        <vt:i4>5</vt:i4>
      </vt:variant>
      <vt:variant>
        <vt:lpwstr/>
      </vt:variant>
      <vt:variant>
        <vt:lpwstr>_Toc351464830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Results Processing for Lecturers</dc:title>
  <dc:subject>Sharepoint 2011</dc:subject>
  <dc:creator>Ellen van Westing</dc:creator>
  <cp:keywords>Sharepoint</cp:keywords>
  <cp:lastModifiedBy>Hans de Ruijter</cp:lastModifiedBy>
  <cp:revision>7</cp:revision>
  <cp:lastPrinted>2018-03-13T10:40:00Z</cp:lastPrinted>
  <dcterms:created xsi:type="dcterms:W3CDTF">2018-03-05T09:34:00Z</dcterms:created>
  <dcterms:modified xsi:type="dcterms:W3CDTF">2018-03-13T10:40:00Z</dcterms:modified>
  <cp:category>Gebruikershandleidngen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bruikersgroep">
    <vt:lpwstr>BB</vt:lpwstr>
  </property>
  <property fmtid="{D5CDD505-2E9C-101B-9397-08002B2CF9AE}" pid="3" name="Applicatie">
    <vt:lpwstr>SharePoint</vt:lpwstr>
  </property>
  <property fmtid="{D5CDD505-2E9C-101B-9397-08002B2CF9AE}" pid="4" name="ContentType">
    <vt:lpwstr>Document</vt:lpwstr>
  </property>
  <property fmtid="{D5CDD505-2E9C-101B-9397-08002B2CF9AE}" pid="5" name="ContentTypeId">
    <vt:lpwstr>0x01010046621E12AB11644E9972729958BF5582</vt:lpwstr>
  </property>
  <property fmtid="{D5CDD505-2E9C-101B-9397-08002B2CF9AE}" pid="6" name="Order">
    <vt:r8>700</vt:r8>
  </property>
</Properties>
</file>